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aprīļa rīkojumā Nr. 167 "Par Latvijas institūciju dalību Eiropas Komisijas LIFE programmā un valsts budžeta līdzfinansējumu 2018.–2020.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priekšfinansējums no valsts budžeta nepieciešams VSIA "Latvijas Vides ģeoloģijas un meteoroloģijas centrs", kas ir valsts kapitālsabiedrība nevis tiešās valsts pārvaldes iestāde, attiecīgi tā saskaņā ar rīkojuma projektā paredzēto nevarēs pretendēt uz priekšfinansējuma piešķiršanu. Ņemot vērā minēto, lūdzam precizēt un svītrot informāciju, kas attiecas uz VSIA "Latvijas Vides ģeoloģijas un meteoroloģijas centrs", attiecīgi arī precizējot priekšfinansējuma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2024. un 2025.gadam 2.1.apakšpunktos norādīto informāciju pārcelt attiecīgi uz ailēm "izmaiņas kārtējā gadā, salīdzinot ar valsts budžetu kārtējam gadam" un "izmaiņas, salīdzinot ar vidēja termiņa budžeta ietvaru", ievērojot, ka priekšfinansējumu vēl tikai plānots pieprasīt.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rīkojuma projektā noteikto uzdevumu veikt atmaksu valsts budžetā pēc gala maksājuma saņemšanas no Eiropas Komisijas, lūdzam attiecīgajos gados aizpildīt anotācijas 3.sadaļas 1.1.apakšpunktu, norādot uz sagaidāmiem ieņēmumiem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katra projekta norādīt apstiprināto LIFE programmas finansējuma daļu un attiecīgi priekšfinansējuma procentuālo apmēru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08.03.2024.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08.03.2024.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Atzinumi_24-TA-410.docx</dc:title>
</cp:coreProperties>
</file>

<file path=docProps/custom.xml><?xml version="1.0" encoding="utf-8"?>
<Properties xmlns="http://schemas.openxmlformats.org/officeDocument/2006/custom-properties" xmlns:vt="http://schemas.openxmlformats.org/officeDocument/2006/docPropsVTypes"/>
</file>