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674 "Noteikumi par dabas liegumiem"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(Alūksnītes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(Āpezera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(Bebrupes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(Bērzkalnu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(Nirītes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(Brizules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(Buivas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(Dambīšu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(Dūmeles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(Dūņu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(Jokstu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(Gaiļukalns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(Gārdauņa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(Grundzāles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(Iršupītes un Sumuldas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(Jaunanna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(Jānēnu un Zonu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(Cimbuļu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(Kaukuru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(Kroņrendas un Brunces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(Lētīžas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(Liedes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(Maitiķu avoti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(Mugurves pļavas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(Ūšas un Sumankas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(Ridupītes un Ziemeļsusējas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(Plenčovas-Bunčovas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(Diervanīnes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(Rindas un Stendes ieleja)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(Sitas un Pededzes paliene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(Užavas viduspļavas)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(Vasu kalna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(Vārtājas palienes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(Vesetnieku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(Veteraucu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(Vīķu ezera un Brūlānu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(Zvirgzdes meži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valstpilsētas pašvaldības 2024.gada 9.decembra vēstule Nr.ADM/2.1-16/24/1171 par dabas lieguma "Lielupes palienes pļavas" paplašināšanu)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(Zinātniskais pamatojums dabas lieguma "Lielupes palienes pļavas" paplašināšanai)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06.06.2025.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06.06.2025.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