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1999. gada 5. janvāra noteikumos Nr. 7 "Infekcijas slimību reģistrācijas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grozījumi Epidemioloģiskās drošības likumā, kas paredz deleģējumu izdot Ministru kabineta noteikumus vēl nav stājušies spēkā, lūdzam salāgot spēkā stāšanos grozījumiem Epidemioloģiskās drošības likumā un Ministru kabineta noteikuma projektam, kas izdots uz minētā likuma pamata, attiecīgi precizējot projektu vai iekļaujot atbilstošu informāciju projekta anotācijā, tādējādi nodrošinot, ka Ministru kabineta noteikumi nestājās spēkā ātrāk kā grozījumi likumā, no kura izriet deleģējums izdot attiecīgos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Epidemioloģiskās drošības likuma</w:t>
            </w:r>
            <w:r w:rsidR="00000000" w:rsidRPr="00000000" w:rsidDel="00000000">
              <w:rPr>
                <w:rtl w:val="0"/>
              </w:rPr>
              <w:t xml:space="preserve"> 10.pantu, 11.</w:t>
            </w:r>
            <w:r w:rsidR="00000000" w:rsidRPr="00000000" w:rsidDel="00000000">
              <w:rPr>
                <w:vertAlign w:val="superscript"/>
                <w:rtl w:val="0"/>
              </w:rPr>
              <w:t xml:space="preserve">1</w:t>
            </w:r>
            <w:r w:rsidR="00000000" w:rsidRPr="00000000" w:rsidDel="00000000">
              <w:rPr>
                <w:rtl w:val="0"/>
              </w:rPr>
              <w:t xml:space="preserve"> pantu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14.panta pirmās daļas 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izdošanas pamatu, proti, norādot konkrēto Epidemioloģiskās drošības likuma 11.</w:t>
            </w:r>
            <w:r w:rsidR="00000000" w:rsidRPr="00000000" w:rsidDel="00000000">
              <w:rPr>
                <w:vertAlign w:val="superscript"/>
                <w:rtl w:val="0"/>
              </w:rPr>
              <w:t xml:space="preserve">1</w:t>
            </w:r>
            <w:r w:rsidR="00000000" w:rsidRPr="00000000" w:rsidDel="00000000">
              <w:rPr>
                <w:rtl w:val="0"/>
              </w:rPr>
              <w:t xml:space="preserve"> panta sesto daļu, ņemot vērā to, ka deleģējums izdot Ministru kabineta noteikumus izriet no konkrētās normas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vienotajā digitālajā epidemioloģiskajā rīkā (turpmāk – EPID rīks) tiek saņemti, iekļauti un apstrādāti dati, šo datu apjoms, glabāšanas termiņi un piekļuves noteikumi, pacienta aptaujas iesniegšanas saturs un kārtība, kā arī institūcijas un informācijas sistēmas, kuru dati tiek saņemti, iekļauti un apstrādāti EPID rīkā.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noteikuma projekta 1.3. apakšpunktu atbilstoši Epidemioloģiskās drošības likuma 11.</w:t>
            </w:r>
            <w:r w:rsidR="00000000" w:rsidRPr="00000000" w:rsidDel="00000000">
              <w:rPr>
                <w:vertAlign w:val="superscript"/>
                <w:rtl w:val="0"/>
              </w:rPr>
              <w:t xml:space="preserve">1</w:t>
            </w:r>
            <w:r w:rsidR="00000000" w:rsidRPr="00000000" w:rsidDel="00000000">
              <w:rPr>
                <w:rtl w:val="0"/>
              </w:rPr>
              <w:t xml:space="preserve"> panta sestajai daļai, ņemot vērā to, ka minētā likuma norma nosaka EPID rīkā iekļaujamo informāciju, savukārt noteikuma projekta 1.3. apakšpunktā šī informācija netiek iekļauta.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deleģējuma normai Ministru kabinets nosaka EPID rīkā iekļaujamo informāciju, tās apjomu, saņemšanas, iekļaušanas un apstrādes kārtību, glabāšanas termiņu un piekļuves noteikumus, pacienta aptaujas iesniegšanas kārtību un saturu, un arī </w:t>
            </w:r>
            <w:r w:rsidR="00000000" w:rsidRPr="00000000" w:rsidDel="00000000">
              <w:rPr>
                <w:b w:val="1"/>
                <w:rtl w:val="0"/>
              </w:rPr>
              <w:t xml:space="preserve">kārtību kādā iegūst informāciju no šā panta septītajā daļā minētajām informācijas sistēmām, to apstrādā un glabā</w:t>
            </w:r>
            <w:r w:rsidR="00000000" w:rsidRPr="00000000" w:rsidDel="00000000">
              <w:rPr>
                <w:rtl w:val="0"/>
              </w:rPr>
              <w:t xml:space="preserve">. Projektā ir neatbilstošs regulējums, kas nosaka sistēmas, nevis kārtību. Ņemot vērā minēto lūdzam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personas, kura inficēta ar SARS-CoV-2, dati (vārds, uzvārds, personas kods, dzimums, vecums, valstspiederība, kontaktinformācija, dzīvesvietas adrese, nodarbošanās, darba vieta, izglītības iestāde vai cita uzturēšanās vieta iespējamas inficēšanās un infekcijas attīstības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EPID rīkā paredzēts iekļaut tādus datus kā valstspiederība, lūdzam sniegt skaidrojumu projekta anotācijā par šādas informācijas nepieciešamību, minētais attiecināms arī uz noteikumu projekta 18.2.2. apakšpunktu un 21.2.5.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23.3.2.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minētās personas sasaisti ar izglītības iestādi (izglītības iestādes nosaukums, adrese, klase (kurss, grupa)) un nepilngadīga izglītojamā likumiskā pārstāvja vai pilngadīga izglītojamā kontaktinformāciju (elektroniskā pasta adrese, tālruņa numurs);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tiek plānots apstrādāt "kontaktinformāciju" (piemēram, projekta 6., 9.punkts), "kontaktinformāciju (elektroniskā pasta adrese, tālruņa numurs)" (piemēram, projekta 11.punkts) un "identificējošo informāciju (vārds, uzvārds, personas kods, dzimums, deklarētās, reģistrētās vai personas norādītās dzīvesvietas adrese, dzimšanas datums, </w:t>
            </w:r>
            <w:r w:rsidR="00000000" w:rsidRPr="00000000" w:rsidDel="00000000">
              <w:rPr>
                <w:u w:val="single"/>
                <w:rtl w:val="0"/>
              </w:rPr>
              <w:t xml:space="preserve">elektroniskā pasta adrese, tālruņa numurs</w:t>
            </w:r>
            <w:r w:rsidR="00000000" w:rsidRPr="00000000" w:rsidDel="00000000">
              <w:rPr>
                <w:rtl w:val="0"/>
              </w:rPr>
              <w:t xml:space="preserve">)" (piemēram, projekta 11.punkts). Lai veidotu godprātīgu un datu subjektam pārredzamu datu apstrādi, lūdzam projektā saglabāt konsekvenci un izmantot vienotu formulējumu noteiktu datu iegūšanai.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minētās personas identificējošie dati un šo noteikumu </w:t>
            </w:r>
            <w:r w:rsidR="00000000" w:rsidRPr="00000000" w:rsidDel="00000000">
              <w:rPr>
                <w:rtl w:val="0"/>
              </w:rPr>
              <w:t xml:space="preserve">18.2.2.</w:t>
            </w:r>
            <w:r w:rsidR="00000000" w:rsidRPr="00000000" w:rsidDel="00000000">
              <w:rPr>
                <w:rtl w:val="0"/>
              </w:rPr>
              <w:t xml:space="preserve">, </w:t>
            </w:r>
            <w:r w:rsidR="00000000" w:rsidRPr="00000000" w:rsidDel="00000000">
              <w:rPr>
                <w:rtl w:val="0"/>
              </w:rPr>
              <w:t xml:space="preserve">18.2.4.</w:t>
            </w:r>
            <w:r w:rsidR="00000000" w:rsidRPr="00000000" w:rsidDel="00000000">
              <w:rPr>
                <w:rtl w:val="0"/>
              </w:rPr>
              <w:t xml:space="preserve">, </w:t>
            </w:r>
            <w:r w:rsidR="00000000" w:rsidRPr="00000000" w:rsidDel="00000000">
              <w:rPr>
                <w:rtl w:val="0"/>
              </w:rPr>
              <w:t xml:space="preserve">18.2.6.</w:t>
            </w:r>
            <w:r w:rsidR="00000000" w:rsidRPr="00000000" w:rsidDel="00000000">
              <w:rPr>
                <w:rtl w:val="0"/>
              </w:rPr>
              <w:t xml:space="preserve"> un </w:t>
            </w:r>
            <w:r w:rsidR="00000000" w:rsidRPr="00000000" w:rsidDel="00000000">
              <w:rPr>
                <w:rtl w:val="0"/>
              </w:rPr>
              <w:t xml:space="preserve">18.2.7. </w:t>
            </w:r>
            <w:r w:rsidR="00000000" w:rsidRPr="00000000" w:rsidDel="00000000">
              <w:rPr>
                <w:rtl w:val="0"/>
              </w:rPr>
              <w:t xml:space="preserve">apakšpunktā</w:t>
            </w:r>
            <w:r w:rsidR="00000000" w:rsidRPr="00000000" w:rsidDel="00000000">
              <w:rPr>
                <w:rtl w:val="0"/>
              </w:rPr>
              <w:t xml:space="preserve"> norādītie personu identificējošie dati EPID rīkā tiek uzglabāti līdz nākamā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datu aizsardzību attiecībā uz personas datu apstrādi un šādu datu brīvu apriti un ar ko atceļ Direktīvu 95/46/EK (Vispārīgā datu aizsardzības regula)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Ņemot vērā minēto, lūdzam anotāciju papildināt ar skaidrojumu, kas pamatotu personas datu glabāšanas termiņu - līdz nākamā gada 31. decembrim. Tāpat lūdzam precizēt projektu kopumā, nosakot pārējās EPID rīkā esošās informācijas glabāšanas termiņu, anotāciju papildinot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18.2.6. informācija par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minētās personas vai kontaktpersonas likumisko pārstāvi (vārds, uzvārds, kontaktinformācija);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pārvērtēt projekta 18.2.6. apakšpunktu, ievērojot to, ka ne vienmēr būs iespējams sniegt informāciju par likumisko pārstāvi, ņemot vērā to, minētais apakšpunkts nebūs attiecināms uz visām 18.2.1. apakšpunktā minētajām personām. Ņemot vērā minēto lūdzam sniegt skaidrojumu projekta anotācijā par minētā apakšpunkta piemērojamību.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saprotams, kādēļ attiecībā uz kontaktpersonu nav norāde uz 18.2.3. apakšpunktu, analogi 18.2.1. apakšpunkta norādei.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EPID rīkā iekļauto informāciju uzglabā elektroniski, nodrošinot fizisko personu datu aizsardzību Fizisko personu datu apstrādes likumā un Pacientu tiesību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Nr.108 "Normatīvo aktu projektu sagatavošanas noteikumi" 3.1. punktu normatīvā akta projektā neietver normas, kas ir deklaratīvas. Ņemot vērā minēto, izsakām priekšlikumu svītrot projekta 24.punktā vārdus "nodrošinot fizisko personu datu aizsardzību Fizisko personu datu apstrādes likumā un Pacientu tiesību likumā noteiktajā kārtībā". Vienlaikus lūdzam izvērtēt, vai norāde par informācijas uzglabāšanu elektroniski nedublēs Epidemioloģiskās drošības likumā ietverto normatīvo regulējumu par EPID rīka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23-TA-1899</w:t>
    </w:r>
    <w:r>
      <w:br/>
    </w:r>
    <w:r w:rsidR="00000000" w:rsidRPr="00000000" w:rsidDel="00000000">
      <w:rPr>
        <w:rtl w:val="0"/>
      </w:rPr>
      <w:t xml:space="preserve">Izdrukāts 29.09.2023.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23-TA-1899</w:t>
    </w:r>
    <w:r>
      <w:br/>
    </w:r>
    <w:r w:rsidR="00000000" w:rsidRPr="00000000" w:rsidDel="00000000">
      <w:rPr>
        <w:rtl w:val="0"/>
      </w:rPr>
      <w:t xml:space="preserve">Izdrukāts 29.09.2023.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Atzinumi_23-TA-1899.docx</dc:title>
</cp:coreProperties>
</file>

<file path=docProps/custom.xml><?xml version="1.0" encoding="utf-8"?>
<Properties xmlns="http://schemas.openxmlformats.org/officeDocument/2006/custom-properties" xmlns:vt="http://schemas.openxmlformats.org/officeDocument/2006/docPropsVTypes"/>
</file>