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 gada 5. novembra noteikumos Nr. 703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03.03.2025. 20.06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03.03.2025. 20.06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