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Ģeotelpiskās informācijas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Mērnieku 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Lūgums aprakstā precizēt norādīto izmaiņu apmplitūdu un tās skaitliskās vērtības 1.3. punkta 3. lapā.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 Problēmas aprakstā ietvert pamatojumu par Nekustāmā īpašuma valsts kadastra informācijas sistēmas datiem, kas ir tieši saistīti ar pāreju uz LKS‑2020. Papildus Anotācijas (ex-ante) 7.1. punktā jau ir norādīts, ka Valsts zemes dienests, kā Kadastra reģistra turētājs, ir projekta izpildē iesaistītā institūcija.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Precizēt tekstu par vietējo ģeodēzisko tīklu atbilstoši darba grupā apspriestajam 1.3. punkta 6. lapā. Priekšlikums redakcijai: “(…) likumprojekts paredz noteikt, ka vietējais ģeodēziskais tīkls turpmāk nav ģeodēziskā tīkla informācijas sistēmas sastāvdaļa".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Lātsa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6.1. Projekta izstrādē iesaistītās institūcijas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 likumprojekta izstrādē iesaistītās nevalstiskās organizācijas. Latvijas Drošības un aizsardzības industriju federācija, Latvijas Kartogrāfu un ģeodēzistu asociācija, Latvijas Mērnieku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biedrība nav valsts/pašvaldības institūcijas.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Lātsa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Ģeotelpiskās informācijas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Mērnieku biedrība neiebilst likumprojekta izmaiņu redakcijai, bet lūdz precizēt likumprojekta Anotāciju. Sk. iebildumus pie Anotācijas.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Sigita Lātsa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18.06.2024. 12.24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18.06.2024. 12.24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