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15.05.2025.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15.05.2025.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Atzinumi_25-TA-134.docx</dc:title>
</cp:coreProperties>
</file>

<file path=docProps/custom.xml><?xml version="1.0" encoding="utf-8"?>
<Properties xmlns="http://schemas.openxmlformats.org/officeDocument/2006/custom-properties" xmlns:vt="http://schemas.openxmlformats.org/officeDocument/2006/docPropsVTypes"/>
</file>