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automātisko informācijas apmaiņu par pārdevējiem, kuri gūst ienākumus, izmantojot digitālās platformas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21.02.2023.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