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Dzīvesvietas deklarēšanas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Dzīvesvietas deklarēšanas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7. pants. Dzīvesvietas deklarēšanas un papildu adreses reģistrēšanas iestādes un to kompetence</w:t>
            </w:r>
            <w:r w:rsidR="00000000" w:rsidRPr="00000000" w:rsidDel="00000000">
              <w:rPr>
                <w:i w:val="1"/>
                <w:rtl w:val="0"/>
              </w:rPr>
              <w:t xml:space="preserve">(5) Pēc ziņu reģistrēšanas un aktualizēšanas Iedzīvotāju reģistrā Pārvalde informāciju par deklarēto dzīvesvietu vai saņemto deklarāciju nosūta pašvaldībai, kuras darbības teritorijā atrodas attiecīgā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 panta piekto daļu šādā redakcijā, izslēdzot “vai saņemto deklarāciju” (izslēdzot papīra formas dzīvesvietas deklarāciju pārsūtīšanu).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ziņu reģistrēšanas un aktualizēšanas Iedzīvotāju reģistrā Pārvalde informāciju par deklarēto dzīvesvietu nosūta pašvaldībai, kuras darbības teritorijā atrodas attiecīgā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2024. gadā Rīgas valstpilsētas pašvaldība pasta sūtījumos no Pilsonības un migrācijas lietu pārvaldes saņēmusi un administrējusi </w:t>
            </w:r>
            <w:r w:rsidR="00000000" w:rsidRPr="00000000" w:rsidDel="00000000">
              <w:rPr>
                <w:b w:val="1"/>
                <w:rtl w:val="0"/>
              </w:rPr>
              <w:t xml:space="preserve">9754</w:t>
            </w:r>
            <w:r w:rsidR="00000000" w:rsidRPr="00000000" w:rsidDel="00000000">
              <w:rPr>
                <w:rtl w:val="0"/>
              </w:rPr>
              <w:t xml:space="preserve"> papīra formas dzīvesvietas deklarācijas, radot administratīvo slogu, jo šo informāciju var iegūt no Fizisko personu reģistra).</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Ja pēdējo trīs gadu laikā ziņas par deklarēto dzīvesvietu ir anulētas, jo to deklarējot, ir sniegtas nepatiesas ziņas, dzīvesvietas deklarētājs vai viņa likumiskais pārstāvis, vai persona, kuru minētais dzīvesvietas deklarētājs vai viņa likumiskais pārstāvis rakstveidā ir pilnvarojis, deklarāciju kopā ar dzīvesvietas deklarēšanas tiesisko pamatu apliecinošu dokumentu iesniedz tikai personiski iestādei, kuras darbības teritorijā atrodas attiecīgā dzīvesvieta.".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vārdu “</w:t>
            </w:r>
            <w:r w:rsidR="00000000" w:rsidRPr="00000000" w:rsidDel="00000000">
              <w:rPr>
                <w:b w:val="1"/>
                <w:rtl w:val="0"/>
              </w:rPr>
              <w:t xml:space="preserve">klātiene</w:t>
            </w:r>
            <w:r w:rsidR="00000000" w:rsidRPr="00000000" w:rsidDel="00000000">
              <w:rPr>
                <w:rtl w:val="0"/>
              </w:rPr>
              <w:t xml:space="preserve">”, lai izvairītos no sarakstes par personisku iesniegšanu elektroniskā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2.2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pēdējo trīs gadu laikā ziņas par deklarēto dzīvesvietu ir anulētas, jo to deklarējot, ir sniegtas nepatiesas ziņas, dzīvesvietas deklarētājs vai viņa likumiskais pārstāvis, vai persona, kuru minētais dzīvesvietas deklarētājs vai viņa likumiskais pārstāvis rakstveidā ir pilnvarojis, deklarāciju kopā ar dzīvesvietas deklarēšanas tiesisko pamatu apliecinošu dokumentu iesniedz tikai personiski </w:t>
            </w:r>
            <w:r w:rsidR="00000000" w:rsidRPr="00000000" w:rsidDel="00000000">
              <w:rPr>
                <w:b w:val="1"/>
                <w:rtl w:val="0"/>
              </w:rPr>
              <w:t xml:space="preserve">klātienē </w:t>
            </w:r>
            <w:r w:rsidR="00000000" w:rsidRPr="00000000" w:rsidDel="00000000">
              <w:rPr>
                <w:rtl w:val="0"/>
              </w:rPr>
              <w:t xml:space="preserve">iestādei, kuras darbības teritorijā atrodas attiecīgā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Dzīvesvietas deklarētājs vai viņa likumiskais pārstāvis, vai persona, kuru dzīvesvietas deklarētājs vai viņa likumiskais pārstāvis rakstveidā pilnvarojis, deklarāciju var personiski  iesniegt </w:t>
            </w:r>
            <w:r w:rsidR="00000000" w:rsidRPr="00000000" w:rsidDel="00000000">
              <w:rPr>
                <w:b w:val="1"/>
                <w:rtl w:val="0"/>
              </w:rPr>
              <w:t xml:space="preserve">klātienē </w:t>
            </w:r>
            <w:r w:rsidR="00000000" w:rsidRPr="00000000" w:rsidDel="00000000">
              <w:rPr>
                <w:rtl w:val="0"/>
              </w:rPr>
              <w:t xml:space="preserve">iestādei, kuras darbības teritorijā atrodas attiecīgā dzīvesvieta. Bērna dzīvesvietas deklarāciju saskaņā ar šā panta desmito daļu iesniedz pašvaldībai, kura reģistrē bērna dzimšanu.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Ja pēdējo trīs gadu laikā ziņas par deklarēto dzīvesvietu ir anulētas, jo to deklarējot, ir sniegtas nepatiesas ziņas, dzīvesvietas deklarētājs vai viņa likumiskais pārstāvis, vai persona, kuru minētais dzīvesvietas deklarētājs vai viņa likumiskais pārstāvis rakstveidā ir pilnvarojis, deklarāciju kopā ar dzīvesvietas deklarēšanas tiesisko pamatu apliecinošu dokumentu iesniedz tikai personiski iestādei, kuras darbības teritorijā atrodas attiecīgā dzīvesvieta.".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paredzēt rīcību gadījumos, ja šo trīs gadu periodā deklarējot dzīvesvietu nepatiesas ziņas ir snieguši bērna, kurš šo trīs gadu periodā ir sasniedzis pilngadību, likumiskie pārstāvji. Vai šādā gadījumā nu jau pilngadību sasniegušajam jaunietim arī būs jāierodas iestādē un jāmaksā valsts nodeva saskaņā ar Ministru kabineta 2009. gada 30. jūnija noteikumiem Nr. 720 “Noteikumi par valsts nodevas apmēru, samaksas kārtību un atvieglojumiem par ziņu par deklarēto dzīvesvietu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2009. gada 20. oktobra noteikumu Nr. 1194 ”Noteikumi par dzīvesvietas deklarācijas veidlapu, deklarācijā sniegto ziņu pārbaudes kārtību un dzīvesvietas elektroniskās deklarēšanas kārtību” (turpmāk – Noteikumi) 2. punktu, deklarējot dzīvesvietu pašvaldības dzīvesvietas deklarēšanas iestādē, persona aizpilda deklarāciju - noteikta parauga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sadaļā “Dzīvesvietas deklarēšanas tiesiskais pamats” ir punkti “Vienošanās ar īpašnieku” un “Cits tiesiskais pamats”.  Vēršam uzmanību, ka šādos gadījumos var nebūt dokumenta, kas apliecinātu deklarēšanās tiesisko pamatu.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24-TA-1009</w:t>
    </w:r>
    <w:r>
      <w:br/>
    </w:r>
    <w:r w:rsidR="00000000" w:rsidRPr="00000000" w:rsidDel="00000000">
      <w:rPr>
        <w:rtl w:val="0"/>
      </w:rPr>
      <w:t xml:space="preserve">Izdrukāts 01.07.2025.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24-TA-1009</w:t>
    </w:r>
    <w:r>
      <w:br/>
    </w:r>
    <w:r w:rsidR="00000000" w:rsidRPr="00000000" w:rsidDel="00000000">
      <w:rPr>
        <w:rtl w:val="0"/>
      </w:rPr>
      <w:t xml:space="preserve">Izdrukāts 01.07.2025.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Atzinumi_24-TA-1009.docx</dc:title>
</cp:coreProperties>
</file>

<file path=docProps/custom.xml><?xml version="1.0" encoding="utf-8"?>
<Properties xmlns="http://schemas.openxmlformats.org/officeDocument/2006/custom-properties" xmlns:vt="http://schemas.openxmlformats.org/officeDocument/2006/docPropsVTypes"/>
</file>