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 vērš uzmanību, ka informācija par valsts un pašvaldību institūcijām ir norādāma anotācijas 7. sadaļā.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Diāna Krikščūna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24.03.2025.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24.03.2025.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