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nozares un pašvaldību sociālās jomas informācijas sistēmas "DigiSoc"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Labklājības nozares un pašvaldību sociālās jomas informācijas sistēmas "DigiSoc"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Latvijas Lielo pilsētu asociācija uztur spēkā visus iepriekš saskaņošanas procesā vērā neņemtos iebildumus un izteiktos priekšlikumus, un vienlaikus lūdz sniegt detalizētas un pamatotas atbildes par iemesliem, kādēļ konkrētie iebildumi/ priekšlikumi nav tikuši ņemti vērā.</w:t>
            </w:r>
            <w:r w:rsidR="00000000" w:rsidRPr="00000000" w:rsidDel="00000000">
              <w:rPr>
                <w:b w:val="1"/>
                <w:rtl w:val="0"/>
              </w:rPr>
              <w:t xml:space="preserve">Vēršam uzmanību, ka minētie iebildumi un priekšlikumi ir balstīti praktiskajā pieredzē un nāk no tiešajiem normatīvo aktu piemērotājiem un uzdevumu izpildītājiem – sociālo pakalpojumu un sociālās palīdzības jomas speciālistiem, kuri ikdienā nodrošina pakalpojumu sniegšanu, datu ievadi, informācijas apkopošanu un darbu ar attiecīgajām informācijas sistēmām.</w:t>
            </w:r>
            <w:r w:rsidR="00000000" w:rsidRPr="00000000" w:rsidDel="00000000">
              <w:rPr>
                <w:b w:val="1"/>
                <w:rtl w:val="0"/>
              </w:rPr>
              <w:t xml:space="preserve">Līdz ar to iebildumu/ priekšlikumu neņemšana vērā bez skaidra un argumentēta pamatojuma rada risku normatīvā regulējuma praktiskajai īstenošanai un plānotās informācijas sistēmas efektīvai ieviešanai.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Hanka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06.01.2026.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06.01.2026.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