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22-TA-3220: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oficiālās elektroniskās adreses ieviešanas progresu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07.05.2024. 12.40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07.05.2024. 12.40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