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30.05.2024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30.05.2024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