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26-TA-264: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2018. gada 18. decembra noteikumos Nr. 851 "Noteikumi par zemāko mēnešalgu un speciālo piemaksu veselības aprūpes jomā nodarbinātajiem"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2025. gada 16. oktobrī pieņemtais likums "Grozījumi Valsts un pašvaldību institūciju amatpersonu un darbinieku atlīdzības likumā" stājās spēkā 2026. gada </w:t>
            </w:r>
            <w:r w:rsidR="00000000" w:rsidRPr="00000000" w:rsidDel="00000000">
              <w:rPr>
                <w:u w:val="single"/>
                <w:rtl w:val="0"/>
              </w:rPr>
              <w:t xml:space="preserve">1. janvārī</w:t>
            </w:r>
            <w:r w:rsidR="00000000" w:rsidRPr="00000000" w:rsidDel="00000000">
              <w:rPr>
                <w:rtl w:val="0"/>
              </w:rPr>
              <w:t xml:space="preserve">, lūdzam attiecīgi precizēt Ministru kabineta noteikumu projekta "Grozījums Ministru kabineta 2018. gada 18. decembra noteikumos Nr. 851 "Noteikumi par zemāko mēnešalgu un speciālo piemaksu veselības aprūpes jomā nodarbinātajiem"" sākotnējās ietekmes </w:t>
            </w:r>
            <w:r w:rsidR="00000000" w:rsidRPr="00000000" w:rsidDel="00000000">
              <w:rPr>
                <w:i w:val="1"/>
                <w:rtl w:val="0"/>
              </w:rPr>
              <w:t xml:space="preserve">(ex-ante)</w:t>
            </w:r>
            <w:r w:rsidR="00000000" w:rsidRPr="00000000" w:rsidDel="00000000">
              <w:rPr>
                <w:rtl w:val="0"/>
              </w:rPr>
              <w:t xml:space="preserve"> novērtējuma ziņojuma (anotācijas) 1.3. apakšsadaļā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2023. gada 23. decembrī nenotika Ministru kabineta sēde, lūdzam attiecīgi precizēt Ministru kabineta noteikumu projekta "Grozījums Ministru kabineta 2018. gada 18. decembra noteikumos Nr. 851 "Noteikumi par zemāko mēnešalgu un speciālo piemaksu veselības aprūpes jomā nodarbinātajiem"" sākotnējās ietekmes </w:t>
            </w:r>
            <w:r w:rsidR="00000000" w:rsidRPr="00000000" w:rsidDel="00000000">
              <w:rPr>
                <w:i w:val="1"/>
                <w:rtl w:val="0"/>
              </w:rPr>
              <w:t xml:space="preserve">(ex-ante)</w:t>
            </w:r>
            <w:r w:rsidR="00000000" w:rsidRPr="00000000" w:rsidDel="00000000">
              <w:rPr>
                <w:rtl w:val="0"/>
              </w:rPr>
              <w:t xml:space="preserve"> novērtējuma ziņojuma (anotācijas) 1.3. apakšsadaļā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26-TA-264</w:t>
    </w:r>
    <w:r>
      <w:br/>
    </w:r>
    <w:r w:rsidR="00000000" w:rsidRPr="00000000" w:rsidDel="00000000">
      <w:rPr>
        <w:rtl w:val="0"/>
      </w:rPr>
      <w:t xml:space="preserve">Izdrukāts 06.02.2026. 11.25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26-TA-264</w:t>
    </w:r>
    <w:r>
      <w:br/>
    </w:r>
    <w:r w:rsidR="00000000" w:rsidRPr="00000000" w:rsidDel="00000000">
      <w:rPr>
        <w:rtl w:val="0"/>
      </w:rPr>
      <w:t xml:space="preserve">Izdrukāts 06.02.2026. 11.25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Atzinumi_26-TA-264.docx</dc:title>
</cp:coreProperties>
</file>

<file path=docProps/custom.xml><?xml version="1.0" encoding="utf-8"?>
<Properties xmlns="http://schemas.openxmlformats.org/officeDocument/2006/custom-properties" xmlns:vt="http://schemas.openxmlformats.org/officeDocument/2006/docPropsVTypes"/>
</file>