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635 "Elektroenerģijas tirdzniecības un lietošanas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2023. gada 7. novembra noteikumos Nr. 635 "Elektroenerģijas tirdzniecības un lietošanas noteikumi" (Latvijas Vēstnesis, 2023, 218. nr.; 2024, 27.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156.</w:t>
            </w:r>
            <w:r w:rsidR="00000000" w:rsidRPr="00000000" w:rsidDel="00000000">
              <w:rPr>
                <w:vertAlign w:val="superscript"/>
                <w:rtl w:val="0"/>
              </w:rPr>
              <w:t xml:space="preserve">1</w:t>
            </w:r>
            <w:r w:rsidR="00000000" w:rsidRPr="00000000" w:rsidDel="00000000">
              <w:rPr>
                <w:rtl w:val="0"/>
              </w:rPr>
              <w:t xml:space="preserve">4. apakšpunktā norādīts, ka sistēmas operatoram valsts kompensāciju (ieskaitot pievienotās vērtības nodokli) izmaksā saskaņā ar šo noteikumu 156.</w:t>
            </w:r>
            <w:r w:rsidR="00000000" w:rsidRPr="00000000" w:rsidDel="00000000">
              <w:rPr>
                <w:vertAlign w:val="superscript"/>
                <w:rtl w:val="0"/>
              </w:rPr>
              <w:t xml:space="preserve">1</w:t>
            </w:r>
            <w:r w:rsidR="00000000" w:rsidRPr="00000000" w:rsidDel="00000000">
              <w:rPr>
                <w:rtl w:val="0"/>
              </w:rPr>
              <w:t xml:space="preserve">2. apakšpunktā minēto rēķinu. Savukārt  noteikumu 156.</w:t>
            </w:r>
            <w:r w:rsidR="00000000" w:rsidRPr="00000000" w:rsidDel="00000000">
              <w:rPr>
                <w:vertAlign w:val="superscript"/>
                <w:rtl w:val="0"/>
              </w:rPr>
              <w:t xml:space="preserve">1</w:t>
            </w:r>
            <w:r w:rsidR="00000000" w:rsidRPr="00000000" w:rsidDel="00000000">
              <w:rPr>
                <w:rtl w:val="0"/>
              </w:rPr>
              <w:t xml:space="preserve">2. apakšpunktā nav minēts rēķins, tādējādi lūdzam precizēt 156.</w:t>
            </w:r>
            <w:r w:rsidR="00000000" w:rsidRPr="00000000" w:rsidDel="00000000">
              <w:rPr>
                <w:vertAlign w:val="superscript"/>
                <w:rtl w:val="0"/>
              </w:rPr>
              <w:t xml:space="preserve">1</w:t>
            </w:r>
            <w:r w:rsidR="00000000" w:rsidRPr="00000000" w:rsidDel="00000000">
              <w:rPr>
                <w:rtl w:val="0"/>
              </w:rPr>
              <w:t xml:space="preserve">4. apakšpunktā norādīto atsauci. Tāpat lūdzam precizēt 156.</w:t>
            </w:r>
            <w:r w:rsidR="00000000" w:rsidRPr="00000000" w:rsidDel="00000000">
              <w:rPr>
                <w:vertAlign w:val="superscript"/>
                <w:rtl w:val="0"/>
              </w:rPr>
              <w:t xml:space="preserve">2</w:t>
            </w:r>
            <w:r w:rsidR="00000000" w:rsidRPr="00000000" w:rsidDel="00000000">
              <w:rPr>
                <w:rtl w:val="0"/>
              </w:rPr>
              <w:t xml:space="preserve">3. apakšpunktā norādīto atsauci. Vienlaikus lūdzam izvērtēt iespēju papildināt 156.</w:t>
            </w:r>
            <w:r w:rsidR="00000000" w:rsidRPr="00000000" w:rsidDel="00000000">
              <w:rPr>
                <w:vertAlign w:val="superscript"/>
                <w:rtl w:val="0"/>
              </w:rPr>
              <w:t xml:space="preserve">2</w:t>
            </w:r>
            <w:r w:rsidR="00000000" w:rsidRPr="00000000" w:rsidDel="00000000">
              <w:rPr>
                <w:rtl w:val="0"/>
              </w:rPr>
              <w:t xml:space="preserve">2. apakšpunktu ar vārdiem "ieskaitot pievienotās vērtības nodokli" kā tas ir šo noteikumu 156.</w:t>
            </w:r>
            <w:r w:rsidR="00000000" w:rsidRPr="00000000" w:rsidDel="00000000">
              <w:rPr>
                <w:vertAlign w:val="superscript"/>
                <w:rtl w:val="0"/>
              </w:rPr>
              <w:t xml:space="preserve">1</w:t>
            </w:r>
            <w:r w:rsidR="00000000" w:rsidRPr="00000000" w:rsidDel="00000000">
              <w:rPr>
                <w:rtl w:val="0"/>
              </w:rPr>
              <w:t xml:space="preserve">3. un 156.</w:t>
            </w:r>
            <w:r w:rsidR="00000000" w:rsidRPr="00000000" w:rsidDel="00000000">
              <w:rPr>
                <w:vertAlign w:val="superscript"/>
                <w:rtl w:val="0"/>
              </w:rPr>
              <w:t xml:space="preserve">2</w:t>
            </w:r>
            <w:r w:rsidR="00000000" w:rsidRPr="00000000" w:rsidDel="00000000">
              <w:rPr>
                <w:rtl w:val="0"/>
              </w:rPr>
              <w:t xml:space="preserve">1. apakšpunktos.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Jacuka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1.3.sadaļā pie risinājuma aprakstiem norādīto informāciju, ka pēc grozījumu projektā minētā rēķina saņemšanas Klimata un enerģētikas ministrija izstrādās un apstiprināšanai virzīs rīkojuma projektu par apropriācijas pārdali valsts kompensācijai nepieciešamā finansējuma nodrošināšanai, ņemot vērā, ka šāda finansēšanas kārtība attiecināma tikai uz 2024.gadu, savukārt turpmākajos gados finansējums nodrošināms Ekonomikas ministrijas budžeta ietvaros atbilstoši Klimata un enerģētikas ministrijas sagatavojamajam informatīvajam ziņojumam "Kompleksi pasākumi obligātā iepirkuma komponentes problemātikas risināšanai un elektroenerģijas tirgus attīstībai".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Kobzeva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anotācijas 3. sadaļā pie citas informācijas kāds varētu būt, atbilstoši AS “Sadales tīkls” sniegtajai informācijai, iztrūkstošā finansējuma apjoms, lai segtu 2024. gada decembra rēķinu kompensāciju. Kā arī papildus lūdzam norādīt, kādā apjomā tiek plānota valsts kompensācija sistēmas operatoram par mājsaimniecību lietotājiem piemēroto izmaksu samazinājumu par sistēmas pakalpojumiem 2025.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pie citas informācijas norādīto pēdējo teikumu, izsakot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kompensācijas izmaksai nepieciešamais finansējums 2025.gadā tiks nodrošināts Ekonomikas ministrijas budžeta ietvaros atbilstoši informatīvam ziņojumam "Kompleksi pasākumi obligātā iepirkuma komponentes problemātikas risināšanai un elektroenerģijas tirgus attīstībai".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Kobzeva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24-TA-1160</w:t>
    </w:r>
    <w:r>
      <w:br/>
    </w:r>
    <w:r w:rsidR="00000000" w:rsidRPr="00000000" w:rsidDel="00000000">
      <w:rPr>
        <w:rtl w:val="0"/>
      </w:rPr>
      <w:t xml:space="preserve">Izdrukāts 16.05.2024. 15.52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24-TA-1160</w:t>
    </w:r>
    <w:r>
      <w:br/>
    </w:r>
    <w:r w:rsidR="00000000" w:rsidRPr="00000000" w:rsidDel="00000000">
      <w:rPr>
        <w:rtl w:val="0"/>
      </w:rPr>
      <w:t xml:space="preserve">Izdrukāts 16.05.2024. 15.52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Atzinumi_24-TA-1160.docx</dc:title>
</cp:coreProperties>
</file>

<file path=docProps/custom.xml><?xml version="1.0" encoding="utf-8"?>
<Properties xmlns="http://schemas.openxmlformats.org/officeDocument/2006/custom-properties" xmlns:vt="http://schemas.openxmlformats.org/officeDocument/2006/docPropsVTypes"/>
</file>