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(Izmēģinājumprojekta atdeves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29.08.2025.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29.08.2025.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