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24-TA-308: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Starptautiskās dzelzceļa pārvadājumu starpvaldību organizācijas (OTIF) 12. Ģenerālās Asamblejas 2015. gada 29. -  30. septembra sesijā pieņemtajiem grozījumiem 1980. gada 9. maija Konvencijā par starptautiskajiem dzelzceļa pārvadājumiem un 1999. gada 3. jūnija Protokolā par grozījumiem 1980. gada 9. maija Konvencijā par starptautiskajiem dzelzceļa pārvadājumiem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Starptautiskās dzelzceļa pārvadājumu starpvaldību organizācijas (turpmāk - OTIF) 12. Ģenerālās Asamblejas 2015. gada 29. -  30. septembra sesijā  pieņemtie grozījumi 1980. gada 9. maija Konvencijā par starptautiskajiem dzelzceļa pārvadājumiem  (turpmāk - COTIF Konvencija) ar šo likumu tiek pieņemti un apstiprināti.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gan likumprojekta nosaukumu, gan likumprojekta pantus, vienlaikus precizējot arī anotāciju,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likumprojekta 1. pantu norādām, ka no pievienotā starptautiskā līguma izriet, ka grozījumi veikti nevis 1980. gada 9. maija Konvencijā par starptautiskajiem dzelzceļa pārvadājumiem, bet gan </w:t>
            </w:r>
            <w:r w:rsidR="00000000" w:rsidRPr="00000000" w:rsidDel="00000000">
              <w:rPr>
                <w:u w:val="single"/>
                <w:rtl w:val="0"/>
              </w:rPr>
              <w:t xml:space="preserve">1980. gada 9. maija Konvencijā par starptautiskajiem dzelzceļa pārvadājumiem, kas grozīta ar 1999. gada 3. jūnija Viļņas protokolu</w:t>
            </w:r>
            <w:r w:rsidR="00000000" w:rsidRPr="00000000" w:rsidDel="00000000">
              <w:rPr>
                <w:rtl w:val="0"/>
              </w:rPr>
              <w:t xml:space="preserve"> (turpmāk - konsolidētā COTIF Konvencija). Attiecīgi lūdzam tiesiskās skaidrības un nepārprotamības labad precizēt likumprojektu, vienlaikus precizējot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likumprojekta 2.-4. pantu norādām, ka attiecīgie papildinājumi, šķiet, ir </w:t>
            </w:r>
            <w:r w:rsidR="00000000" w:rsidRPr="00000000" w:rsidDel="00000000">
              <w:rPr>
                <w:u w:val="single"/>
                <w:rtl w:val="0"/>
              </w:rPr>
              <w:t xml:space="preserve">konsolidētās COTIF Konvencijas</w:t>
            </w:r>
            <w:r w:rsidR="00000000" w:rsidRPr="00000000" w:rsidDel="00000000">
              <w:rPr>
                <w:rtl w:val="0"/>
              </w:rPr>
              <w:t xml:space="preserve">, nevis 1999. gada 3. jūnija Protokola, </w:t>
            </w:r>
            <w:r w:rsidR="00000000" w:rsidRPr="00000000" w:rsidDel="00000000">
              <w:rPr>
                <w:u w:val="single"/>
                <w:rtl w:val="0"/>
              </w:rPr>
              <w:t xml:space="preserve">papildinājumi</w:t>
            </w:r>
            <w:r w:rsidR="00000000" w:rsidRPr="00000000" w:rsidDel="00000000">
              <w:rPr>
                <w:rtl w:val="0"/>
              </w:rPr>
              <w:t xml:space="preserve"> (salīdzinājumam lūdzam sk. </w:t>
            </w:r>
            <w:r w:rsidR="00000000" w:rsidRPr="00000000" w:rsidDel="00000000">
              <w:rPr>
                <w:i w:val="1"/>
                <w:rtl w:val="0"/>
              </w:rPr>
              <w:t xml:space="preserve">Padomes 2015. gada 18. septembra Lēmuma (ES) 2015/1734 par nostāju, kas Eiropas Savienības vārdā ir jāieņem Starptautisko dzelzceļa pārvadājumu starpvaldību organizācijas (OTIF) 12. ģenerālajā asamblejā attiecībā uz dažiem grozījumiem Konvencijā par starptautiskajiem dzelzceļa pārvadājumiem (COTIF) un tās papildinājumos </w:t>
            </w:r>
            <w:r w:rsidR="00000000" w:rsidRPr="00000000" w:rsidDel="00000000">
              <w:rPr>
                <w:rtl w:val="0"/>
              </w:rPr>
              <w:t xml:space="preserve">preambulas 1. un 3. punktu). Attiecīgi lūdzam tiesiskās skaidrības un nepārprotamības labad precizēt likumprojektu, vienlaikus precizējot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likumprojekta 6. pantu norādām, ka domāts, šķiet, nevis 1999. gada 3. jūnija Protokola 34. pants, bet gan konsolidētās COTIF Konvencijas 34. pants. Attiecīgi lūdzam tiesiskās skaidrības un nepārprotamības labad precizēt likumprojektu, vienlaikus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1999. gada 3. jūnija Protokola par grozījumiem 1980. gada 9. maija Konvencijā par starptautiskajiem dzelzceļa pārvadājumiem G papildinājumā "Vienveida noteikumi attiecībā uz dzelzceļa materiālu tehnisko atzīšanu izmantošanai starptautiskajā satiksmē" (ATMF) -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pievienotais dokuments nav starptautiskā līguma tulkojums latviešu valodā, bet gan līguma teksts angļu valodā. Attiecīgi lūdzam pievienot pareizo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1., 2., 3. un 4. pantā pieņemto un apstiprināto grozījumu COTIF Konvencijā un 1999. gada 3. jūnija Protokolā paredzēto saistību izpildi koordinē Satiksmes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5. pantā izslēgt vārdus "Likumprojekta 1., 2., 3. un 4. pantā pieņemto un apstiprināto".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likums stājas spēkā nākamajā dienā pēc izsludināšanas, tomēr minētajam termiņam anotācijā nav sniegts pamatojums. Saistībā ar minēto vēršam uzmanību, ka pantu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Attiecīgi lūdzam atbilstoši precizēt likumprojektu, izslēdzot norādi par likuma spēkā stāšanos nākamajā dienā pēc izsludināšanas, kā arī lūdzam precizēt anotācijas 1.2. sadaļu, norādot, ka likums stājas spēkā vispārējā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anotācijas 5. sadaļā, īpaši 5.2. sadaļā un 5.5. sadaļas 2. tabulā, pašreiz ietverto informāciju ietvert anotācijas 5.3. sadaļā "Cita informācija", ņemot vērā, ka norādītā informācija pirmšķietami ir kontekstuāla rakstura, kā arī ne 1. sadaļas, ne 2. sadaļas tabulas nav korekti aizpildītas.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aicinām anotācijas 5.2. sadaļā un 5.5. sadaļas 2. tabulā ietvert informāciju, kas pašreiz ietverta jau 1.3. sadaļā, raksturojot konsolidētās COTIF Konvencijas grozījumus, papildus arī norādot uzņemto saistību, kas izriet no līgumiem, būtību un konkrētus veicamos pasākumus vai uzdevumus, kas nepieciešami šo saistību izpildei, ja tādi ir. Skaidrojam, ka anotācijas 5. sadaļai ir jāsniedz priekšstats par to, kādas saistības Latvija ar starptautiska līguma apstiprināšanu uzņemas (arī izpilda), kā Latvija plāno tās izpildīt un vai šādas saistības atbilst Latvijas valsts iekārtai, tiesību sistēmai un faktiskajām iespējām šādas saistības 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w:t>
    </w:r>
    <w:r>
      <w:br/>
    </w:r>
    <w:r w:rsidR="00000000" w:rsidRPr="00000000" w:rsidDel="00000000">
      <w:rPr>
        <w:rtl w:val="0"/>
      </w:rPr>
      <w:t xml:space="preserve">Izdrukāts 19.08.2024.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w:t>
    </w:r>
    <w:r>
      <w:br/>
    </w:r>
    <w:r w:rsidR="00000000" w:rsidRPr="00000000" w:rsidDel="00000000">
      <w:rPr>
        <w:rtl w:val="0"/>
      </w:rPr>
      <w:t xml:space="preserve">Izdrukāts 19.08.2024.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Atzinumi_24-TA-308.docx</dc:title>
</cp:coreProperties>
</file>

<file path=docProps/custom.xml><?xml version="1.0" encoding="utf-8"?>
<Properties xmlns="http://schemas.openxmlformats.org/officeDocument/2006/custom-properties" xmlns:vt="http://schemas.openxmlformats.org/officeDocument/2006/docPropsVTypes"/>
</file>