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4.2. apakšpunktu izteikt kā 5.3. apakšpunktu, jo tas būtu loģiskāk pēc procesa ritējuma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4.2.apakšpunktā noteiktā informācija Pieteicējam ir jāiesniedz jau pie sākotnējā pieteikuma, tas nozīmē, ka vēl pirms iesnieguma iesniegšanas Iestādē Pieteicējam ir jāvēršas pie sistēmas operatora, lai noslēgtu vienošanos. Tas nozīmē, ka operatoram faktiski jau ir jāsāk vērtēt situācija un jāslēdz vienošanās pirms Pieteicējs ir vērsies iestādē. Tā nebūtu loģiska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Pieteicējam būtu jāvēršas iestādē, un tikai pēc tam operators pēc iestādes pieprasījuma vērtētu tiešās līnijas ietekmi uz sistēmu un pēc pieteicēja lūguma sagatavotu nepieciešamās vienošanās ar Pieteicēju, ja operators nesaskatīs būtisku tiešās līnijas negtīvo ietekmi uz sistēmas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lūdz Pieteicēju iesniegt 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pieslēgt galalietotāja objektu neatbilst Elektroenerģijas tirgus likuma 9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veikt izmaiņas Elektroenerģijas tirgus likuma 26.panta pirmās daļas 1) punktā. Atteikuma vietā būtu pamatoti iesniegt sistēmas operatora izsniegtās pieslēguma tehniskās prasības, kurās ir norādīta arī pieslēguma ierīkošanas prognozējamās izmaksas. Tieši pieslēguma ierīkošanas izmaksas varētu būt viens no galvenajiem kritērijiem, kas liecina par to, ka pamatotāk ir ierīkot tiešo līniju, nevis pieslēgumu sistēmai. Pašlaik saskaņošanā ir ETL grozījumu projekts 25-TA-409, ar kuru šo identificēto problēmu varētu atrisināt.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13.02.2026.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13.02.2026.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