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16. novembra rīkojumā Nr. 608 "Par valsts nekustamā īpašuma "Matroži" Sakas pagastā, Pāvilostas novadā, nodošanu Pāvilostas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Dienvidkurzemes novada pašvaldībai Sakas pagasta zemesgrāmatas nodalījumā Nr. 100000116383 ierakstīt atzīmi, ka  īpašuma tiesības uz nekustamo īpašumu nostiprinātas uz laiku, kamēr Dienvidkurzemes novada pašvaldība nodrošina šā rīkojuma 1. punktā minētās funkcijas īstenošanu, un ka nekustamo īpašumu aizliegts atsavināt un apgrūtināt ar hipotēku, izņemot gadījumus,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tehnisko kļūdu precizētā Ministru kabineta rīkojuma nosaukumā un vienlaikus novērst tā dublēšanos ar rīkojuma jauno 3. punktu </w:t>
            </w:r>
            <w:r w:rsidR="00000000" w:rsidRPr="00000000" w:rsidDel="00000000">
              <w:rPr>
                <w:b w:val="1"/>
                <w:rtl w:val="0"/>
              </w:rPr>
              <w:t xml:space="preserve">(rīkojuma (grozījumu) projekta 4. punkts)</w:t>
            </w:r>
            <w:r w:rsidR="00000000" w:rsidRPr="00000000" w:rsidDel="00000000">
              <w:rPr>
                <w:rtl w:val="0"/>
              </w:rPr>
              <w:t xml:space="preserve">, attiecīgi precizējot rīkojuma (grozījumu)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rīkojuma nosaukumu šādā redakcijā: "Par valsts nekustamā īpašuma "Matroži", Sakas pagastā, Dienvidkurzemes novadā, nodošanu Dienvidkurzemes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23-TA-265</w:t>
    </w:r>
    <w:r>
      <w:br/>
    </w:r>
    <w:r w:rsidR="00000000" w:rsidRPr="00000000" w:rsidDel="00000000">
      <w:rPr>
        <w:rtl w:val="0"/>
      </w:rPr>
      <w:t xml:space="preserve">Izdrukāts 16.06.2023.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23-TA-265</w:t>
    </w:r>
    <w:r>
      <w:br/>
    </w:r>
    <w:r w:rsidR="00000000" w:rsidRPr="00000000" w:rsidDel="00000000">
      <w:rPr>
        <w:rtl w:val="0"/>
      </w:rPr>
      <w:t xml:space="preserve">Izdrukāts 16.06.2023.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Atzinumi_23-TA-265.docx</dc:title>
</cp:coreProperties>
</file>

<file path=docProps/custom.xml><?xml version="1.0" encoding="utf-8"?>
<Properties xmlns="http://schemas.openxmlformats.org/officeDocument/2006/custom-properties" xmlns:vt="http://schemas.openxmlformats.org/officeDocument/2006/docPropsVTypes"/>
</file>