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FCA2E7" w14:textId="77777777" w:rsidR="005A2B58" w:rsidRPr="00DC574C" w:rsidRDefault="005A2B58" w:rsidP="005A2B58">
      <w:pPr>
        <w:tabs>
          <w:tab w:val="left" w:pos="5232"/>
        </w:tabs>
        <w:spacing w:line="360" w:lineRule="auto"/>
        <w:jc w:val="center"/>
        <w:rPr>
          <w:lang w:val="lv-LV"/>
        </w:rPr>
      </w:pPr>
      <w:r w:rsidRPr="00DC574C">
        <w:rPr>
          <w:lang w:val="lv-LV"/>
        </w:rPr>
        <w:t>Rīgā</w:t>
      </w:r>
    </w:p>
    <w:p w14:paraId="7C02678F" w14:textId="77777777" w:rsidR="005A2B58" w:rsidRDefault="005A2B58" w:rsidP="00C067CC">
      <w:pPr>
        <w:spacing w:after="120"/>
        <w:rPr>
          <w:lang w:val="lv-LV"/>
        </w:rPr>
      </w:pPr>
    </w:p>
    <w:p w14:paraId="034BCB85" w14:textId="3340ADB3" w:rsidR="00410573" w:rsidRDefault="00C067CC" w:rsidP="00C067CC">
      <w:pPr>
        <w:spacing w:after="120"/>
        <w:rPr>
          <w:lang w:val="lv-LV"/>
        </w:rPr>
      </w:pPr>
      <w:r w:rsidRPr="00C067CC">
        <w:rPr>
          <w:lang w:val="lv-LV"/>
        </w:rPr>
        <w:t xml:space="preserve">Datums skatāms laika zīmogā </w:t>
      </w:r>
      <w:r w:rsidR="00410573" w:rsidRPr="00410573">
        <w:rPr>
          <w:lang w:val="lv-LV"/>
        </w:rPr>
        <w:t>N</w:t>
      </w:r>
      <w:r w:rsidR="00410573" w:rsidRPr="00C067CC">
        <w:rPr>
          <w:lang w:val="lv-LV"/>
        </w:rPr>
        <w:t>r.</w:t>
      </w:r>
      <w:sdt>
        <w:sdtPr>
          <w:rPr>
            <w:lang w:val="lv-LV"/>
          </w:rPr>
          <w:alias w:val="RegNr"/>
          <w:tag w:val="RegNr"/>
          <w:id w:val="2137518191"/>
          <w:lock w:val="contentLocked"/>
          <w:placeholder>
            <w:docPart w:val="15F3D90572704C1BBF5470D94278A3DF"/>
          </w:placeholder>
          <w:dataBinding w:prefixMappings="xmlns:ns0='http://schemas.microsoft.com/office/2006/metadata/properties' xmlns:ns1='http://schemas.microsoft.com/office/infopath/2007/PartnerControls' xmlns:ns2='21a93588-6fe8-41e9-94dc-424b783ca979' xmlns:ns3='801ff49e-5150-41f0-9cd7-015d16134d38' xmlns:ns4='fb472ee8-82eb-4a14-b9eb-ad5ce10e4677' xmlns:ns5='aaa33240-aed4-492d-84f2-cf9262a9abbc'" w:xpath="/ns0:properties[1]/documentManagement[1]/ns3:amNumurs[1]" w:storeItemID="{DBE8EFD4-92B0-4FC8-BC47-41A3D8828AD8}"/>
          <w:text/>
        </w:sdtPr>
        <w:sdtEndPr/>
        <w:sdtContent>
          <w:r w:rsidR="00F76E25">
            <w:rPr>
              <w:lang w:val="lv-LV"/>
            </w:rPr>
            <w:t>06-22328</w:t>
          </w:r>
        </w:sdtContent>
      </w:sdt>
    </w:p>
    <w:tbl>
      <w:tblPr>
        <w:tblW w:w="0" w:type="auto"/>
        <w:tblInd w:w="8" w:type="dxa"/>
        <w:tblLayout w:type="fixed"/>
        <w:tblCellMar>
          <w:left w:w="0" w:type="dxa"/>
          <w:right w:w="0" w:type="dxa"/>
        </w:tblCellMar>
        <w:tblLook w:val="0000" w:firstRow="0" w:lastRow="0" w:firstColumn="0" w:lastColumn="0" w:noHBand="0" w:noVBand="0"/>
      </w:tblPr>
      <w:tblGrid>
        <w:gridCol w:w="418"/>
        <w:gridCol w:w="2183"/>
        <w:gridCol w:w="434"/>
        <w:gridCol w:w="2627"/>
      </w:tblGrid>
      <w:tr w:rsidR="00CC74BF" w:rsidRPr="00410573" w14:paraId="69ECE4F0" w14:textId="77777777" w:rsidTr="00720C1D">
        <w:trPr>
          <w:cantSplit/>
        </w:trPr>
        <w:tc>
          <w:tcPr>
            <w:tcW w:w="418" w:type="dxa"/>
            <w:vAlign w:val="bottom"/>
          </w:tcPr>
          <w:p w14:paraId="0DCB5675" w14:textId="77777777" w:rsidR="00CC74BF" w:rsidRPr="00410573" w:rsidRDefault="00CC74BF" w:rsidP="00FA10A3">
            <w:pPr>
              <w:rPr>
                <w:bCs/>
                <w:lang w:val="lv-LV"/>
              </w:rPr>
            </w:pPr>
            <w:r w:rsidRPr="00410573">
              <w:rPr>
                <w:bCs/>
                <w:lang w:val="lv-LV"/>
              </w:rPr>
              <w:t>Uz</w:t>
            </w:r>
          </w:p>
        </w:tc>
        <w:tc>
          <w:tcPr>
            <w:tcW w:w="2183" w:type="dxa"/>
            <w:tcBorders>
              <w:bottom w:val="single" w:sz="4" w:space="0" w:color="auto"/>
            </w:tcBorders>
            <w:vAlign w:val="bottom"/>
          </w:tcPr>
          <w:p w14:paraId="4CC06F44" w14:textId="4DC7C670" w:rsidR="00CC74BF" w:rsidRPr="00410573" w:rsidRDefault="00720C1D" w:rsidP="00FA10A3">
            <w:pPr>
              <w:rPr>
                <w:bCs/>
                <w:lang w:val="lv-LV"/>
              </w:rPr>
            </w:pPr>
            <w:r>
              <w:rPr>
                <w:bCs/>
                <w:lang w:val="lv-LV"/>
              </w:rPr>
              <w:t>30.09.2021.</w:t>
            </w:r>
          </w:p>
        </w:tc>
        <w:tc>
          <w:tcPr>
            <w:tcW w:w="434" w:type="dxa"/>
            <w:vAlign w:val="bottom"/>
          </w:tcPr>
          <w:p w14:paraId="0D796D5B" w14:textId="77777777" w:rsidR="00CC74BF" w:rsidRPr="00410573" w:rsidRDefault="00CC74BF" w:rsidP="00FA10A3">
            <w:pPr>
              <w:rPr>
                <w:bCs/>
                <w:lang w:val="lv-LV"/>
              </w:rPr>
            </w:pPr>
            <w:r w:rsidRPr="00410573">
              <w:rPr>
                <w:bCs/>
                <w:lang w:val="lv-LV"/>
              </w:rPr>
              <w:t>Nr.</w:t>
            </w:r>
          </w:p>
        </w:tc>
        <w:tc>
          <w:tcPr>
            <w:tcW w:w="2627" w:type="dxa"/>
            <w:tcBorders>
              <w:bottom w:val="single" w:sz="4" w:space="0" w:color="auto"/>
            </w:tcBorders>
            <w:vAlign w:val="bottom"/>
          </w:tcPr>
          <w:p w14:paraId="0664F3E2" w14:textId="5D0D7ED3" w:rsidR="00CC74BF" w:rsidRPr="00720C1D" w:rsidRDefault="00720C1D" w:rsidP="00FA10A3">
            <w:pPr>
              <w:rPr>
                <w:bCs/>
                <w:lang w:val="lv-LV"/>
              </w:rPr>
            </w:pPr>
            <w:r w:rsidRPr="00720C1D">
              <w:rPr>
                <w:lang w:val="lv-LV"/>
              </w:rPr>
              <w:t>2021-7.3.1./120-2315</w:t>
            </w:r>
          </w:p>
        </w:tc>
      </w:tr>
    </w:tbl>
    <w:p w14:paraId="2FCF7E03" w14:textId="77777777" w:rsidR="007573FA" w:rsidRPr="007574D1" w:rsidRDefault="007573FA" w:rsidP="007573FA">
      <w:pPr>
        <w:jc w:val="right"/>
        <w:rPr>
          <w:b/>
          <w:sz w:val="26"/>
          <w:szCs w:val="26"/>
          <w:lang w:val="lv-LV"/>
        </w:rPr>
      </w:pPr>
      <w:r w:rsidRPr="007574D1">
        <w:rPr>
          <w:b/>
          <w:sz w:val="26"/>
          <w:szCs w:val="26"/>
          <w:lang w:val="lv-LV"/>
        </w:rPr>
        <w:t>Valsts kanceleja</w:t>
      </w:r>
    </w:p>
    <w:p w14:paraId="22D2D66E" w14:textId="65068DA7" w:rsidR="007573FA" w:rsidRPr="007574D1" w:rsidRDefault="007573FA" w:rsidP="007573FA">
      <w:pPr>
        <w:rPr>
          <w:i/>
          <w:sz w:val="26"/>
          <w:szCs w:val="26"/>
          <w:lang w:val="lv-LV"/>
        </w:rPr>
      </w:pPr>
    </w:p>
    <w:p w14:paraId="0D790185" w14:textId="016F8C43" w:rsidR="007573FA" w:rsidRPr="007574D1" w:rsidRDefault="007573FA" w:rsidP="00F76E25">
      <w:pPr>
        <w:ind w:right="4297"/>
        <w:jc w:val="both"/>
        <w:rPr>
          <w:i/>
          <w:sz w:val="26"/>
          <w:szCs w:val="26"/>
          <w:lang w:val="lv-LV"/>
        </w:rPr>
      </w:pPr>
      <w:r w:rsidRPr="007574D1">
        <w:rPr>
          <w:i/>
          <w:sz w:val="26"/>
          <w:szCs w:val="26"/>
          <w:lang w:val="lv-LV"/>
        </w:rPr>
        <w:t xml:space="preserve">Par </w:t>
      </w:r>
      <w:r w:rsidR="007F0705" w:rsidRPr="007574D1">
        <w:rPr>
          <w:rFonts w:eastAsia="Times New Roman"/>
          <w:i/>
          <w:kern w:val="0"/>
          <w:sz w:val="26"/>
          <w:szCs w:val="26"/>
          <w:lang w:val="lv-LV"/>
        </w:rPr>
        <w:t>precizēt</w:t>
      </w:r>
      <w:r w:rsidR="00F76E25">
        <w:rPr>
          <w:rFonts w:eastAsia="Times New Roman"/>
          <w:i/>
          <w:kern w:val="0"/>
          <w:sz w:val="26"/>
          <w:szCs w:val="26"/>
          <w:lang w:val="lv-LV"/>
        </w:rPr>
        <w:t>o</w:t>
      </w:r>
      <w:r w:rsidR="007F0705" w:rsidRPr="007574D1">
        <w:rPr>
          <w:rFonts w:eastAsia="Times New Roman"/>
          <w:i/>
          <w:kern w:val="0"/>
          <w:sz w:val="26"/>
          <w:szCs w:val="26"/>
          <w:lang w:val="lv-LV"/>
        </w:rPr>
        <w:t xml:space="preserve"> Ministru kabineta instrukcijas projekta "Kārtība, kādā izstrādā un aktualizē institūcijas darbības stratēģiju un novērtē tās ieviešanu" (VSS-430) </w:t>
      </w:r>
    </w:p>
    <w:p w14:paraId="25EE3014" w14:textId="77777777" w:rsidR="007F0705" w:rsidRPr="007574D1" w:rsidRDefault="007F0705" w:rsidP="007573FA">
      <w:pPr>
        <w:jc w:val="both"/>
        <w:rPr>
          <w:sz w:val="26"/>
          <w:szCs w:val="26"/>
          <w:lang w:val="lv-LV"/>
        </w:rPr>
      </w:pPr>
    </w:p>
    <w:p w14:paraId="7A3D5533" w14:textId="766097BC" w:rsidR="007573FA" w:rsidRPr="007574D1" w:rsidRDefault="007573FA" w:rsidP="00F76E25">
      <w:pPr>
        <w:ind w:firstLine="709"/>
        <w:jc w:val="both"/>
        <w:rPr>
          <w:sz w:val="26"/>
          <w:szCs w:val="26"/>
          <w:lang w:val="lv-LV"/>
        </w:rPr>
      </w:pPr>
      <w:r w:rsidRPr="007574D1">
        <w:rPr>
          <w:sz w:val="26"/>
          <w:szCs w:val="26"/>
          <w:lang w:val="lv-LV"/>
        </w:rPr>
        <w:t xml:space="preserve">Ārlietu ministrija ir izskatījusi Valsts kancelejas </w:t>
      </w:r>
      <w:r w:rsidR="00F76E25">
        <w:rPr>
          <w:sz w:val="26"/>
          <w:szCs w:val="26"/>
          <w:lang w:val="lv-LV"/>
        </w:rPr>
        <w:t xml:space="preserve">precizēto </w:t>
      </w:r>
      <w:r w:rsidR="007F0705" w:rsidRPr="007574D1">
        <w:rPr>
          <w:sz w:val="26"/>
          <w:szCs w:val="26"/>
          <w:lang w:val="lv-LV"/>
        </w:rPr>
        <w:t>instrukcijas projekt</w:t>
      </w:r>
      <w:r w:rsidR="00F76E25">
        <w:rPr>
          <w:sz w:val="26"/>
          <w:szCs w:val="26"/>
          <w:lang w:val="lv-LV"/>
        </w:rPr>
        <w:t>u</w:t>
      </w:r>
      <w:r w:rsidR="007F0705" w:rsidRPr="007574D1">
        <w:rPr>
          <w:sz w:val="26"/>
          <w:szCs w:val="26"/>
          <w:lang w:val="lv-LV"/>
        </w:rPr>
        <w:t xml:space="preserve"> "Kārtība, kādā izstrādā un aktualizē institūcijas darbības stratēģiju un novērtē tās ieviešanu"</w:t>
      </w:r>
      <w:r w:rsidR="00F76E25">
        <w:rPr>
          <w:sz w:val="26"/>
          <w:szCs w:val="26"/>
          <w:lang w:val="lv-LV"/>
        </w:rPr>
        <w:t xml:space="preserve"> (turpmāk – projekts), tā sākotnējās ietekmes novērtējuma ziņojumu (anotāciju), izziņu un atbalsta tā tālāku virzību, izsakot šādus iebildumus. </w:t>
      </w:r>
    </w:p>
    <w:p w14:paraId="26337D34" w14:textId="5A3B821C" w:rsidR="00087E5F" w:rsidRPr="007574D1" w:rsidRDefault="007573FA" w:rsidP="00F76E25">
      <w:pPr>
        <w:ind w:firstLine="709"/>
        <w:jc w:val="both"/>
        <w:rPr>
          <w:sz w:val="26"/>
          <w:szCs w:val="26"/>
          <w:lang w:val="lv-LV"/>
        </w:rPr>
      </w:pPr>
      <w:r w:rsidRPr="007574D1">
        <w:rPr>
          <w:sz w:val="26"/>
          <w:szCs w:val="26"/>
          <w:lang w:val="lv-LV"/>
        </w:rPr>
        <w:t>Ievērojot ārlietu jomas specifiku un atsaucoties uz Ārlietu ministrijas 2020. gada 17. jūnija atzinumā Nr. 41-11056</w:t>
      </w:r>
      <w:r w:rsidR="00720C1D" w:rsidRPr="007574D1">
        <w:rPr>
          <w:sz w:val="26"/>
          <w:szCs w:val="26"/>
          <w:lang w:val="lv-LV"/>
        </w:rPr>
        <w:t>,</w:t>
      </w:r>
      <w:r w:rsidRPr="007574D1">
        <w:rPr>
          <w:sz w:val="26"/>
          <w:szCs w:val="26"/>
          <w:lang w:val="lv-LV"/>
        </w:rPr>
        <w:t xml:space="preserve"> 3. jūlija atzinumā Nr. 41-12025 </w:t>
      </w:r>
      <w:r w:rsidR="00720C1D" w:rsidRPr="007574D1">
        <w:rPr>
          <w:sz w:val="26"/>
          <w:szCs w:val="26"/>
          <w:lang w:val="lv-LV"/>
        </w:rPr>
        <w:t xml:space="preserve">un 10. septembra atzinumā Nr. 06-17513 </w:t>
      </w:r>
      <w:r w:rsidRPr="007574D1">
        <w:rPr>
          <w:sz w:val="26"/>
          <w:szCs w:val="26"/>
          <w:lang w:val="lv-LV"/>
        </w:rPr>
        <w:t xml:space="preserve">minētajiem argumentiem, Ārlietu ministrija uztur tās iebildumus un lūdz </w:t>
      </w:r>
      <w:r w:rsidR="00BA10C9">
        <w:rPr>
          <w:sz w:val="26"/>
          <w:szCs w:val="26"/>
          <w:lang w:val="lv-LV"/>
        </w:rPr>
        <w:t xml:space="preserve">projekta </w:t>
      </w:r>
      <w:r w:rsidR="00720C1D" w:rsidRPr="007574D1">
        <w:rPr>
          <w:sz w:val="26"/>
          <w:szCs w:val="26"/>
          <w:lang w:val="lv-LV"/>
        </w:rPr>
        <w:t>2. p</w:t>
      </w:r>
      <w:r w:rsidR="007574D1">
        <w:rPr>
          <w:sz w:val="26"/>
          <w:szCs w:val="26"/>
          <w:lang w:val="lv-LV"/>
        </w:rPr>
        <w:t>unktā</w:t>
      </w:r>
      <w:r w:rsidR="00720C1D" w:rsidRPr="007574D1">
        <w:rPr>
          <w:sz w:val="26"/>
          <w:szCs w:val="26"/>
          <w:lang w:val="lv-LV"/>
        </w:rPr>
        <w:t xml:space="preserve"> svītrot tekstu “izņemot šajā instrukcijā 5.8. un 5.9. apakšpunktā minēto informāciju, kuru iekļauj nozares politikas plānošanas dokumentos”, </w:t>
      </w:r>
      <w:r w:rsidR="00302336" w:rsidRPr="007574D1">
        <w:rPr>
          <w:sz w:val="26"/>
          <w:szCs w:val="26"/>
          <w:lang w:val="lv-LV"/>
        </w:rPr>
        <w:t>tādējādi nosakot</w:t>
      </w:r>
      <w:r w:rsidRPr="007574D1">
        <w:rPr>
          <w:sz w:val="26"/>
          <w:szCs w:val="26"/>
          <w:lang w:val="lv-LV"/>
        </w:rPr>
        <w:t xml:space="preserve">, ka tiesību akts </w:t>
      </w:r>
      <w:r w:rsidR="00302336" w:rsidRPr="007574D1">
        <w:rPr>
          <w:sz w:val="26"/>
          <w:szCs w:val="26"/>
          <w:lang w:val="lv-LV"/>
        </w:rPr>
        <w:t xml:space="preserve">pilnībā </w:t>
      </w:r>
      <w:r w:rsidRPr="007574D1">
        <w:rPr>
          <w:sz w:val="26"/>
          <w:szCs w:val="26"/>
          <w:lang w:val="lv-LV"/>
        </w:rPr>
        <w:t>neattiecas uz Ārlietu ministriju un tās padotības iestādēm.</w:t>
      </w:r>
    </w:p>
    <w:p w14:paraId="7954550C" w14:textId="468AA31E" w:rsidR="00E00CD0" w:rsidRPr="007574D1" w:rsidRDefault="00BA10C9" w:rsidP="00BA10C9">
      <w:pPr>
        <w:ind w:firstLine="709"/>
        <w:jc w:val="both"/>
        <w:rPr>
          <w:sz w:val="26"/>
          <w:szCs w:val="26"/>
          <w:lang w:val="lv-LV"/>
        </w:rPr>
      </w:pPr>
      <w:r>
        <w:rPr>
          <w:sz w:val="26"/>
          <w:szCs w:val="26"/>
          <w:lang w:val="lv-LV"/>
        </w:rPr>
        <w:t xml:space="preserve">Projekta </w:t>
      </w:r>
      <w:r w:rsidR="00087E5F" w:rsidRPr="007574D1">
        <w:rPr>
          <w:sz w:val="26"/>
          <w:szCs w:val="26"/>
          <w:lang w:val="lv-LV"/>
        </w:rPr>
        <w:t>5.8. un 5.9. apakšpunktā minētie sasniedzamie rezultāti un galvenie snieguma rādītāji</w:t>
      </w:r>
      <w:r w:rsidR="00782569">
        <w:rPr>
          <w:sz w:val="26"/>
          <w:szCs w:val="26"/>
          <w:lang w:val="lv-LV"/>
        </w:rPr>
        <w:t>, kuri ir nosakāmi kā izmērāmi</w:t>
      </w:r>
      <w:r w:rsidR="00087E5F" w:rsidRPr="007574D1">
        <w:rPr>
          <w:sz w:val="26"/>
          <w:szCs w:val="26"/>
          <w:lang w:val="lv-LV"/>
        </w:rPr>
        <w:t xml:space="preserve"> attiecībā uz ārlietu jomu</w:t>
      </w:r>
      <w:r w:rsidR="00782569">
        <w:rPr>
          <w:sz w:val="26"/>
          <w:szCs w:val="26"/>
          <w:lang w:val="lv-LV"/>
        </w:rPr>
        <w:t>,</w:t>
      </w:r>
      <w:r w:rsidR="00087E5F" w:rsidRPr="007574D1">
        <w:rPr>
          <w:sz w:val="26"/>
          <w:szCs w:val="26"/>
          <w:lang w:val="lv-LV"/>
        </w:rPr>
        <w:t xml:space="preserve"> tiek </w:t>
      </w:r>
      <w:r w:rsidR="00782569">
        <w:rPr>
          <w:sz w:val="26"/>
          <w:szCs w:val="26"/>
          <w:lang w:val="lv-LV"/>
        </w:rPr>
        <w:t>d</w:t>
      </w:r>
      <w:bookmarkStart w:id="0" w:name="_GoBack"/>
      <w:bookmarkEnd w:id="0"/>
      <w:r w:rsidR="00782569">
        <w:rPr>
          <w:sz w:val="26"/>
          <w:szCs w:val="26"/>
          <w:lang w:val="lv-LV"/>
        </w:rPr>
        <w:t>efinēti</w:t>
      </w:r>
      <w:r w:rsidR="00087E5F" w:rsidRPr="007574D1">
        <w:rPr>
          <w:sz w:val="26"/>
          <w:szCs w:val="26"/>
          <w:lang w:val="lv-LV"/>
        </w:rPr>
        <w:t xml:space="preserve"> nozares budžeta plānošanas un izpildes analīzes procesā, pamatojoties</w:t>
      </w:r>
      <w:r w:rsidR="00E00CD0" w:rsidRPr="007574D1">
        <w:rPr>
          <w:sz w:val="26"/>
          <w:szCs w:val="26"/>
          <w:lang w:val="lv-LV"/>
        </w:rPr>
        <w:t xml:space="preserve"> </w:t>
      </w:r>
      <w:r w:rsidR="00087E5F" w:rsidRPr="007574D1">
        <w:rPr>
          <w:sz w:val="26"/>
          <w:szCs w:val="26"/>
          <w:lang w:val="lv-LV"/>
        </w:rPr>
        <w:t>uz M</w:t>
      </w:r>
      <w:r w:rsidR="00E00CD0" w:rsidRPr="007574D1">
        <w:rPr>
          <w:sz w:val="26"/>
          <w:szCs w:val="26"/>
          <w:lang w:val="lv-LV"/>
        </w:rPr>
        <w:t xml:space="preserve">inistru kabineta </w:t>
      </w:r>
      <w:r w:rsidR="00087E5F" w:rsidRPr="007574D1">
        <w:rPr>
          <w:sz w:val="26"/>
          <w:szCs w:val="26"/>
          <w:lang w:val="lv-LV"/>
        </w:rPr>
        <w:t>2012.</w:t>
      </w:r>
      <w:r w:rsidR="00E00CD0" w:rsidRPr="007574D1">
        <w:rPr>
          <w:sz w:val="26"/>
          <w:szCs w:val="26"/>
          <w:lang w:val="lv-LV"/>
        </w:rPr>
        <w:t xml:space="preserve"> </w:t>
      </w:r>
      <w:r w:rsidR="00087E5F" w:rsidRPr="007574D1">
        <w:rPr>
          <w:sz w:val="26"/>
          <w:szCs w:val="26"/>
          <w:lang w:val="lv-LV"/>
        </w:rPr>
        <w:t>gada 31.</w:t>
      </w:r>
      <w:r w:rsidR="00E00CD0" w:rsidRPr="007574D1">
        <w:rPr>
          <w:sz w:val="26"/>
          <w:szCs w:val="26"/>
          <w:lang w:val="lv-LV"/>
        </w:rPr>
        <w:t xml:space="preserve"> </w:t>
      </w:r>
      <w:r w:rsidR="00087E5F" w:rsidRPr="007574D1">
        <w:rPr>
          <w:sz w:val="26"/>
          <w:szCs w:val="26"/>
          <w:lang w:val="lv-LV"/>
        </w:rPr>
        <w:t>jūlija noteikumiem nr.523 “Noteikumi par budžeta pieprasījumu izstrādāšanas un iesniegšanas pamatprincipiem” un M</w:t>
      </w:r>
      <w:r w:rsidR="00E00CD0" w:rsidRPr="007574D1">
        <w:rPr>
          <w:sz w:val="26"/>
          <w:szCs w:val="26"/>
          <w:lang w:val="lv-LV"/>
        </w:rPr>
        <w:t>inistru kabineta</w:t>
      </w:r>
      <w:r w:rsidR="00087E5F" w:rsidRPr="007574D1">
        <w:rPr>
          <w:sz w:val="26"/>
          <w:szCs w:val="26"/>
          <w:lang w:val="lv-LV"/>
        </w:rPr>
        <w:t xml:space="preserve"> 2018. gada 10. aprīļa instrukciju nr.2 "Instrukcija par valsts budžeta izpildes analīzi".</w:t>
      </w:r>
      <w:r w:rsidR="00E00CD0" w:rsidRPr="007574D1">
        <w:rPr>
          <w:sz w:val="26"/>
          <w:szCs w:val="26"/>
          <w:lang w:val="lv-LV"/>
        </w:rPr>
        <w:t xml:space="preserve"> Vienlaikus, Ārlietu ministrija atkārtoti vēlas norādīt, ka tās darbību un, attiecīgi, arī sasniedzamos rezultātus un snieguma rādītājus gan īsā, gan vidējā termiņā lielā mērā nosaka mainīgā starptautiskā dienaskārtība. Turklāt Ārlietu ministrijas kā vadošās valsts pārvaldes iestādes ārlietu nozarē plānotās un veiktās darbības ir saistītas ne tikai ar valdības un diplomātiskā un konsulārā dienesta prioritātēm, bet tās ietekmē arī Saeimas un Valsts prezidenta star</w:t>
      </w:r>
      <w:r w:rsidR="007574D1">
        <w:rPr>
          <w:sz w:val="26"/>
          <w:szCs w:val="26"/>
          <w:lang w:val="lv-LV"/>
        </w:rPr>
        <w:t>ptautiskās sadarbības virzieni.</w:t>
      </w:r>
    </w:p>
    <w:p w14:paraId="7DC3961A" w14:textId="77777777" w:rsidR="00087E5F" w:rsidRDefault="00087E5F" w:rsidP="007573FA">
      <w:pPr>
        <w:jc w:val="both"/>
        <w:rPr>
          <w:sz w:val="26"/>
          <w:szCs w:val="26"/>
          <w:lang w:val="lv-LV"/>
        </w:rPr>
      </w:pPr>
    </w:p>
    <w:p w14:paraId="4D3219D1" w14:textId="0C002CCE" w:rsidR="007573FA" w:rsidRPr="00087E5F" w:rsidRDefault="007573FA" w:rsidP="007573FA">
      <w:pPr>
        <w:jc w:val="both"/>
        <w:rPr>
          <w:sz w:val="26"/>
          <w:szCs w:val="26"/>
          <w:lang w:val="lv-LV"/>
        </w:rPr>
      </w:pPr>
      <w:r w:rsidRPr="00087E5F">
        <w:rPr>
          <w:sz w:val="26"/>
          <w:szCs w:val="26"/>
          <w:lang w:val="lv-LV"/>
        </w:rPr>
        <w:t>Valsts sekretārs</w:t>
      </w:r>
      <w:r w:rsidRPr="00087E5F">
        <w:rPr>
          <w:sz w:val="26"/>
          <w:szCs w:val="26"/>
          <w:lang w:val="lv-LV"/>
        </w:rPr>
        <w:tab/>
      </w:r>
      <w:r w:rsidRPr="00087E5F">
        <w:rPr>
          <w:sz w:val="26"/>
          <w:szCs w:val="26"/>
          <w:lang w:val="lv-LV"/>
        </w:rPr>
        <w:tab/>
      </w:r>
      <w:r w:rsidRPr="00087E5F">
        <w:rPr>
          <w:sz w:val="26"/>
          <w:szCs w:val="26"/>
          <w:lang w:val="lv-LV"/>
        </w:rPr>
        <w:tab/>
      </w:r>
      <w:r w:rsidRPr="00087E5F">
        <w:rPr>
          <w:sz w:val="26"/>
          <w:szCs w:val="26"/>
          <w:lang w:val="lv-LV"/>
        </w:rPr>
        <w:tab/>
      </w:r>
      <w:r w:rsidRPr="00087E5F">
        <w:rPr>
          <w:sz w:val="26"/>
          <w:szCs w:val="26"/>
          <w:lang w:val="lv-LV"/>
        </w:rPr>
        <w:tab/>
      </w:r>
      <w:r w:rsidRPr="00087E5F">
        <w:rPr>
          <w:sz w:val="26"/>
          <w:szCs w:val="26"/>
          <w:lang w:val="lv-LV"/>
        </w:rPr>
        <w:tab/>
      </w:r>
      <w:r w:rsidRPr="00087E5F">
        <w:rPr>
          <w:sz w:val="26"/>
          <w:szCs w:val="26"/>
          <w:lang w:val="lv-LV"/>
        </w:rPr>
        <w:tab/>
      </w:r>
      <w:r w:rsidRPr="00087E5F">
        <w:rPr>
          <w:sz w:val="26"/>
          <w:szCs w:val="26"/>
          <w:lang w:val="lv-LV"/>
        </w:rPr>
        <w:tab/>
        <w:t>Andris Pelšs</w:t>
      </w:r>
    </w:p>
    <w:p w14:paraId="7C220DB7" w14:textId="1C5BCA63" w:rsidR="007574D1" w:rsidRDefault="007574D1" w:rsidP="007573FA">
      <w:pPr>
        <w:jc w:val="both"/>
        <w:rPr>
          <w:lang w:val="lv-LV"/>
        </w:rPr>
      </w:pPr>
    </w:p>
    <w:p w14:paraId="2CE5B3A7" w14:textId="0B16F8FA" w:rsidR="007573FA" w:rsidRPr="007574D1" w:rsidRDefault="007573FA" w:rsidP="007573FA">
      <w:pPr>
        <w:jc w:val="both"/>
        <w:rPr>
          <w:sz w:val="20"/>
          <w:szCs w:val="20"/>
          <w:lang w:val="lv-LV"/>
        </w:rPr>
      </w:pPr>
      <w:r w:rsidRPr="007574D1">
        <w:rPr>
          <w:sz w:val="20"/>
          <w:szCs w:val="20"/>
          <w:lang w:val="lv-LV"/>
        </w:rPr>
        <w:lastRenderedPageBreak/>
        <w:t>Vita Dobele 67016333</w:t>
      </w:r>
    </w:p>
    <w:p w14:paraId="56A251AC" w14:textId="3D346EC7" w:rsidR="00720C1D" w:rsidRPr="007574D1" w:rsidRDefault="00720C1D" w:rsidP="007573FA">
      <w:pPr>
        <w:jc w:val="both"/>
        <w:rPr>
          <w:b/>
          <w:sz w:val="20"/>
          <w:szCs w:val="20"/>
          <w:lang w:val="lv-LV"/>
        </w:rPr>
      </w:pPr>
      <w:r w:rsidRPr="007574D1">
        <w:rPr>
          <w:sz w:val="20"/>
          <w:szCs w:val="20"/>
          <w:lang w:val="lv-LV"/>
        </w:rPr>
        <w:t>vita.dobele@mfa.gov.lv</w:t>
      </w:r>
    </w:p>
    <w:p w14:paraId="49E6EDA2" w14:textId="77777777" w:rsidR="00952989" w:rsidRPr="007573FA" w:rsidRDefault="00952989" w:rsidP="007B2BF2">
      <w:pPr>
        <w:rPr>
          <w:lang w:val="lv-LV"/>
        </w:rPr>
      </w:pPr>
    </w:p>
    <w:p w14:paraId="3B373FD6" w14:textId="77777777" w:rsidR="00580CB8" w:rsidRDefault="00BB4F0B" w:rsidP="007B2BF2">
      <w:r w:rsidRPr="00952989">
        <w:t>DOKUMENTS IR PARAKSTĪTS AR DROŠU ELEKTRONISKO PARAKSTU UN SATUR LAIKA ZĪMOGU</w:t>
      </w:r>
    </w:p>
    <w:sectPr w:rsidR="00580CB8" w:rsidSect="00BA10C9">
      <w:footerReference w:type="default" r:id="rId12"/>
      <w:headerReference w:type="first" r:id="rId13"/>
      <w:pgSz w:w="11906" w:h="16838" w:code="9"/>
      <w:pgMar w:top="1134" w:right="1134" w:bottom="426" w:left="1797"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694BC5" w14:textId="77777777" w:rsidR="006B2B69" w:rsidRDefault="006B2B69">
      <w:r>
        <w:separator/>
      </w:r>
    </w:p>
  </w:endnote>
  <w:endnote w:type="continuationSeparator" w:id="0">
    <w:p w14:paraId="1E7E3D4E" w14:textId="77777777" w:rsidR="006B2B69" w:rsidRDefault="006B2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9A89C" w14:textId="2F2056DF" w:rsidR="00CC74BF" w:rsidRPr="00CC74BF" w:rsidRDefault="00CC74BF">
    <w:pPr>
      <w:pStyle w:val="Footer"/>
      <w:jc w:val="center"/>
      <w:rPr>
        <w:sz w:val="20"/>
        <w:szCs w:val="20"/>
      </w:rPr>
    </w:pPr>
    <w:r w:rsidRPr="00CC74BF">
      <w:rPr>
        <w:sz w:val="20"/>
        <w:szCs w:val="20"/>
      </w:rPr>
      <w:fldChar w:fldCharType="begin"/>
    </w:r>
    <w:r w:rsidRPr="00CC74BF">
      <w:rPr>
        <w:sz w:val="20"/>
        <w:szCs w:val="20"/>
      </w:rPr>
      <w:instrText xml:space="preserve"> PAGE   \* MERGEFORMAT </w:instrText>
    </w:r>
    <w:r w:rsidRPr="00CC74BF">
      <w:rPr>
        <w:sz w:val="20"/>
        <w:szCs w:val="20"/>
      </w:rPr>
      <w:fldChar w:fldCharType="separate"/>
    </w:r>
    <w:r w:rsidR="00F76E25">
      <w:rPr>
        <w:noProof/>
        <w:sz w:val="20"/>
        <w:szCs w:val="20"/>
      </w:rPr>
      <w:t>2</w:t>
    </w:r>
    <w:r w:rsidRPr="00CC74BF">
      <w:rPr>
        <w:noProof/>
        <w:sz w:val="20"/>
        <w:szCs w:val="20"/>
      </w:rPr>
      <w:fldChar w:fldCharType="end"/>
    </w:r>
  </w:p>
  <w:p w14:paraId="1C66333A" w14:textId="77777777" w:rsidR="00CC74BF" w:rsidRDefault="00CC7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A854B0" w14:textId="77777777" w:rsidR="006B2B69" w:rsidRDefault="006B2B69">
      <w:r>
        <w:separator/>
      </w:r>
    </w:p>
  </w:footnote>
  <w:footnote w:type="continuationSeparator" w:id="0">
    <w:p w14:paraId="15EF87F1" w14:textId="77777777" w:rsidR="006B2B69" w:rsidRDefault="006B2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A1B08" w14:textId="77777777" w:rsidR="008802CE" w:rsidRPr="005F2E1C" w:rsidRDefault="00FB5A4A" w:rsidP="005F2E1C">
    <w:r>
      <w:rPr>
        <w:noProof/>
        <w:lang w:val="lv-LV"/>
      </w:rPr>
      <mc:AlternateContent>
        <mc:Choice Requires="wps">
          <w:drawing>
            <wp:anchor distT="0" distB="0" distL="114300" distR="114300" simplePos="0" relativeHeight="251663872" behindDoc="1" locked="0" layoutInCell="1" allowOverlap="1" wp14:anchorId="076C6B5F" wp14:editId="655FD787">
              <wp:simplePos x="0" y="0"/>
              <wp:positionH relativeFrom="page">
                <wp:posOffset>1066800</wp:posOffset>
              </wp:positionH>
              <wp:positionV relativeFrom="page">
                <wp:posOffset>2028825</wp:posOffset>
              </wp:positionV>
              <wp:extent cx="5838825" cy="314325"/>
              <wp:effectExtent l="0" t="0" r="9525" b="952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02C90"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Valdemāra iela 3, Rīga, LV-1395, tālr. 67016201, fakss 67828121, e-pasts </w:t>
                          </w:r>
                          <w:r w:rsidR="006630B7">
                            <w:rPr>
                              <w:rFonts w:eastAsia="Times New Roman"/>
                              <w:color w:val="231F20"/>
                              <w:sz w:val="17"/>
                              <w:szCs w:val="17"/>
                            </w:rPr>
                            <w:t>pasts</w:t>
                          </w:r>
                          <w:r w:rsidRPr="0023696A">
                            <w:rPr>
                              <w:rFonts w:eastAsia="Times New Roman"/>
                              <w:color w:val="231F20"/>
                              <w:sz w:val="17"/>
                              <w:szCs w:val="17"/>
                            </w:rPr>
                            <w:t>@mfa.gov.lv,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6C6B5F" id="_x0000_t202" coordsize="21600,21600" o:spt="202" path="m,l,21600r21600,l21600,xe">
              <v:stroke joinstyle="miter"/>
              <v:path gradientshapeok="t" o:connecttype="rect"/>
            </v:shapetype>
            <v:shape id="Text Box 4" o:spid="_x0000_s1026" type="#_x0000_t202" style="position:absolute;margin-left:84pt;margin-top:159.75pt;width:459.75pt;height:24.7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" filled="f" stroked="f">
              <v:textbox inset="0,0,0,0">
                <w:txbxContent>
                  <w:p w14:paraId="3D902C90"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Valdemāra iela 3, Rīga, LV-1395, tālr. 67016201, fakss 67828121, e-pasts </w:t>
                    </w:r>
                    <w:r w:rsidR="006630B7">
                      <w:rPr>
                        <w:rFonts w:eastAsia="Times New Roman"/>
                        <w:color w:val="231F20"/>
                        <w:sz w:val="17"/>
                        <w:szCs w:val="17"/>
                      </w:rPr>
                      <w:t>pasts</w:t>
                    </w:r>
                    <w:r w:rsidRPr="0023696A">
                      <w:rPr>
                        <w:rFonts w:eastAsia="Times New Roman"/>
                        <w:color w:val="231F20"/>
                        <w:sz w:val="17"/>
                        <w:szCs w:val="17"/>
                      </w:rPr>
                      <w:t>@mfa.gov.lv, www.mfa.gov.lv</w:t>
                    </w:r>
                  </w:p>
                </w:txbxContent>
              </v:textbox>
              <w10:wrap type="topAndBottom" anchorx="page" anchory="page"/>
            </v:shape>
          </w:pict>
        </mc:Fallback>
      </mc:AlternateContent>
    </w:r>
    <w:r>
      <w:rPr>
        <w:noProof/>
        <w:lang w:val="lv-LV"/>
      </w:rPr>
      <mc:AlternateContent>
        <mc:Choice Requires="wpg">
          <w:drawing>
            <wp:anchor distT="0" distB="0" distL="114300" distR="114300" simplePos="0" relativeHeight="251658752" behindDoc="1" locked="0" layoutInCell="1" allowOverlap="1" wp14:anchorId="28DC42D7" wp14:editId="24FD020E">
              <wp:simplePos x="0" y="0"/>
              <wp:positionH relativeFrom="page">
                <wp:posOffset>1781175</wp:posOffset>
              </wp:positionH>
              <wp:positionV relativeFrom="page">
                <wp:posOffset>1905000</wp:posOffset>
              </wp:positionV>
              <wp:extent cx="4397375" cy="1270"/>
              <wp:effectExtent l="0" t="0" r="22225" b="1778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3"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CCB497" id="Group 2" o:spid="_x0000_s1026" style="position:absolute;margin-left:140.25pt;margin-top:150pt;width:346.25pt;height:.1pt;z-index:-251657728;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w10:wrap type="topAndBottom" anchorx="page" anchory="page"/>
            </v:group>
          </w:pict>
        </mc:Fallback>
      </mc:AlternateContent>
    </w:r>
    <w:r w:rsidR="005F2E1C">
      <w:rPr>
        <w:noProof/>
        <w:lang w:val="lv-LV"/>
      </w:rPr>
      <w:drawing>
        <wp:anchor distT="0" distB="0" distL="114300" distR="114300" simplePos="0" relativeHeight="251653632" behindDoc="1" locked="0" layoutInCell="1" allowOverlap="1" wp14:anchorId="1944A5A9" wp14:editId="7993FE50">
          <wp:simplePos x="0" y="0"/>
          <wp:positionH relativeFrom="margin">
            <wp:align>left</wp:align>
          </wp:positionH>
          <wp:positionV relativeFrom="page">
            <wp:posOffset>742950</wp:posOffset>
          </wp:positionV>
          <wp:extent cx="5673600" cy="1033200"/>
          <wp:effectExtent l="0" t="0" r="381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3600" cy="1033200"/>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819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EDF"/>
    <w:rsid w:val="00057157"/>
    <w:rsid w:val="00087E5F"/>
    <w:rsid w:val="000A1225"/>
    <w:rsid w:val="000A788C"/>
    <w:rsid w:val="000D0D01"/>
    <w:rsid w:val="00142F97"/>
    <w:rsid w:val="00150ADC"/>
    <w:rsid w:val="001C48F6"/>
    <w:rsid w:val="001D1CE9"/>
    <w:rsid w:val="00240AFD"/>
    <w:rsid w:val="0025092A"/>
    <w:rsid w:val="00280939"/>
    <w:rsid w:val="00296517"/>
    <w:rsid w:val="002C3216"/>
    <w:rsid w:val="00302336"/>
    <w:rsid w:val="00317406"/>
    <w:rsid w:val="00410573"/>
    <w:rsid w:val="0041232A"/>
    <w:rsid w:val="004A0983"/>
    <w:rsid w:val="004A2F7D"/>
    <w:rsid w:val="004C78FA"/>
    <w:rsid w:val="004D6700"/>
    <w:rsid w:val="004D77CF"/>
    <w:rsid w:val="004F5EC4"/>
    <w:rsid w:val="00580CB8"/>
    <w:rsid w:val="00583AA8"/>
    <w:rsid w:val="005A0EDF"/>
    <w:rsid w:val="005A2B58"/>
    <w:rsid w:val="005F2E1C"/>
    <w:rsid w:val="006630B7"/>
    <w:rsid w:val="006B2B69"/>
    <w:rsid w:val="006C2ADA"/>
    <w:rsid w:val="006E1AD6"/>
    <w:rsid w:val="00720C1D"/>
    <w:rsid w:val="007573FA"/>
    <w:rsid w:val="007574D1"/>
    <w:rsid w:val="00782569"/>
    <w:rsid w:val="007B2BF2"/>
    <w:rsid w:val="007E3BAE"/>
    <w:rsid w:val="007F0705"/>
    <w:rsid w:val="008802CE"/>
    <w:rsid w:val="008862CC"/>
    <w:rsid w:val="008D75C9"/>
    <w:rsid w:val="00940D9D"/>
    <w:rsid w:val="00952989"/>
    <w:rsid w:val="009823CD"/>
    <w:rsid w:val="00A66EF8"/>
    <w:rsid w:val="00B535A0"/>
    <w:rsid w:val="00B8152F"/>
    <w:rsid w:val="00BA10C9"/>
    <w:rsid w:val="00BB4F0B"/>
    <w:rsid w:val="00BC1690"/>
    <w:rsid w:val="00BC383E"/>
    <w:rsid w:val="00BD00A9"/>
    <w:rsid w:val="00C067CC"/>
    <w:rsid w:val="00C07770"/>
    <w:rsid w:val="00C15F6B"/>
    <w:rsid w:val="00C40D66"/>
    <w:rsid w:val="00C42949"/>
    <w:rsid w:val="00C84232"/>
    <w:rsid w:val="00CC74BF"/>
    <w:rsid w:val="00CE1571"/>
    <w:rsid w:val="00D2144E"/>
    <w:rsid w:val="00D46BE2"/>
    <w:rsid w:val="00D87A6E"/>
    <w:rsid w:val="00E00CD0"/>
    <w:rsid w:val="00E072E2"/>
    <w:rsid w:val="00E9282D"/>
    <w:rsid w:val="00EE4035"/>
    <w:rsid w:val="00F2645D"/>
    <w:rsid w:val="00F75023"/>
    <w:rsid w:val="00F76E25"/>
    <w:rsid w:val="00F83794"/>
    <w:rsid w:val="00FA10A3"/>
    <w:rsid w:val="00FB5A4A"/>
    <w:rsid w:val="00FC2C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4:docId w14:val="004CAC69"/>
  <w15:docId w15:val="{79DA2740-3FBC-4C5C-815D-E0647AE10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eastAsia="Arial"/>
      <w:kern w:val="1"/>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link w:val="HeaderChar"/>
    <w:uiPriority w:val="99"/>
    <w:pPr>
      <w:suppressLineNumbers/>
      <w:tabs>
        <w:tab w:val="center" w:pos="4818"/>
        <w:tab w:val="right" w:pos="9637"/>
      </w:tabs>
    </w:pPr>
  </w:style>
  <w:style w:type="paragraph" w:styleId="Footer">
    <w:name w:val="footer"/>
    <w:basedOn w:val="Normal"/>
    <w:link w:val="FooterChar"/>
    <w:uiPriority w:val="99"/>
    <w:pPr>
      <w:suppressLineNumbers/>
      <w:tabs>
        <w:tab w:val="center" w:pos="4818"/>
        <w:tab w:val="right" w:pos="9637"/>
      </w:tabs>
    </w:pPr>
  </w:style>
  <w:style w:type="character" w:customStyle="1" w:styleId="FooterChar">
    <w:name w:val="Footer Char"/>
    <w:link w:val="Footer"/>
    <w:uiPriority w:val="99"/>
    <w:rsid w:val="00CC74BF"/>
    <w:rPr>
      <w:rFonts w:eastAsia="Arial"/>
      <w:kern w:val="1"/>
      <w:sz w:val="24"/>
      <w:szCs w:val="24"/>
      <w:lang w:val="en"/>
    </w:rPr>
  </w:style>
  <w:style w:type="paragraph" w:styleId="BalloonText">
    <w:name w:val="Balloon Text"/>
    <w:basedOn w:val="Normal"/>
    <w:link w:val="BalloonTextChar"/>
    <w:uiPriority w:val="99"/>
    <w:semiHidden/>
    <w:unhideWhenUsed/>
    <w:rsid w:val="00C07770"/>
    <w:rPr>
      <w:rFonts w:ascii="Tahoma" w:hAnsi="Tahoma" w:cs="Tahoma"/>
      <w:sz w:val="16"/>
      <w:szCs w:val="16"/>
    </w:rPr>
  </w:style>
  <w:style w:type="character" w:customStyle="1" w:styleId="BalloonTextChar">
    <w:name w:val="Balloon Text Char"/>
    <w:basedOn w:val="DefaultParagraphFont"/>
    <w:link w:val="BalloonText"/>
    <w:uiPriority w:val="99"/>
    <w:semiHidden/>
    <w:rsid w:val="00C07770"/>
    <w:rPr>
      <w:rFonts w:ascii="Tahoma" w:eastAsia="Arial" w:hAnsi="Tahoma" w:cs="Tahoma"/>
      <w:kern w:val="1"/>
      <w:sz w:val="16"/>
      <w:szCs w:val="16"/>
      <w:lang w:val="en"/>
    </w:rPr>
  </w:style>
  <w:style w:type="character" w:styleId="PlaceholderText">
    <w:name w:val="Placeholder Text"/>
    <w:basedOn w:val="DefaultParagraphFont"/>
    <w:uiPriority w:val="99"/>
    <w:semiHidden/>
    <w:rsid w:val="00C07770"/>
    <w:rPr>
      <w:color w:val="808080"/>
    </w:rPr>
  </w:style>
  <w:style w:type="character" w:customStyle="1" w:styleId="HeaderChar">
    <w:name w:val="Header Char"/>
    <w:basedOn w:val="DefaultParagraphFont"/>
    <w:link w:val="Header"/>
    <w:uiPriority w:val="99"/>
    <w:qFormat/>
    <w:rsid w:val="00C067CC"/>
    <w:rPr>
      <w:rFonts w:eastAsia="Arial"/>
      <w:kern w:val="1"/>
      <w:sz w:val="24"/>
      <w:szCs w:val="24"/>
      <w:lang w:val="en"/>
    </w:rPr>
  </w:style>
  <w:style w:type="paragraph" w:customStyle="1" w:styleId="tv2132">
    <w:name w:val="tv2132"/>
    <w:basedOn w:val="Normal"/>
    <w:rsid w:val="007573FA"/>
    <w:pPr>
      <w:widowControl/>
      <w:suppressAutoHyphens w:val="0"/>
      <w:spacing w:line="360" w:lineRule="auto"/>
      <w:ind w:firstLine="300"/>
    </w:pPr>
    <w:rPr>
      <w:rFonts w:eastAsia="Times New Roman"/>
      <w:color w:val="414142"/>
      <w:kern w:val="0"/>
      <w:sz w:val="20"/>
      <w:szCs w:val="20"/>
      <w:lang w:val="lv-LV"/>
    </w:rPr>
  </w:style>
  <w:style w:type="character" w:styleId="CommentReference">
    <w:name w:val="annotation reference"/>
    <w:uiPriority w:val="99"/>
    <w:rsid w:val="007573FA"/>
    <w:rPr>
      <w:sz w:val="16"/>
      <w:szCs w:val="16"/>
    </w:rPr>
  </w:style>
  <w:style w:type="paragraph" w:customStyle="1" w:styleId="s4-wptoptable1">
    <w:name w:val="s4-wptoptable1"/>
    <w:basedOn w:val="Normal"/>
    <w:rsid w:val="007F0705"/>
    <w:pPr>
      <w:widowControl/>
      <w:suppressAutoHyphens w:val="0"/>
      <w:spacing w:before="100" w:beforeAutospacing="1" w:after="100" w:afterAutospacing="1"/>
    </w:pPr>
    <w:rPr>
      <w:rFonts w:eastAsia="Times New Roman"/>
      <w:kern w:val="0"/>
      <w:lang w:val="lv-LV"/>
    </w:rPr>
  </w:style>
  <w:style w:type="character" w:styleId="Hyperlink">
    <w:name w:val="Hyperlink"/>
    <w:basedOn w:val="DefaultParagraphFont"/>
    <w:uiPriority w:val="99"/>
    <w:semiHidden/>
    <w:unhideWhenUsed/>
    <w:rsid w:val="00087E5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066321">
      <w:bodyDiv w:val="1"/>
      <w:marLeft w:val="0"/>
      <w:marRight w:val="0"/>
      <w:marTop w:val="0"/>
      <w:marBottom w:val="0"/>
      <w:divBdr>
        <w:top w:val="none" w:sz="0" w:space="0" w:color="auto"/>
        <w:left w:val="none" w:sz="0" w:space="0" w:color="auto"/>
        <w:bottom w:val="none" w:sz="0" w:space="0" w:color="auto"/>
        <w:right w:val="none" w:sz="0" w:space="0" w:color="auto"/>
      </w:divBdr>
    </w:div>
    <w:div w:id="1342047498">
      <w:bodyDiv w:val="1"/>
      <w:marLeft w:val="0"/>
      <w:marRight w:val="0"/>
      <w:marTop w:val="0"/>
      <w:marBottom w:val="0"/>
      <w:divBdr>
        <w:top w:val="none" w:sz="0" w:space="0" w:color="auto"/>
        <w:left w:val="none" w:sz="0" w:space="0" w:color="auto"/>
        <w:bottom w:val="none" w:sz="0" w:space="0" w:color="auto"/>
        <w:right w:val="none" w:sz="0" w:space="0" w:color="auto"/>
      </w:divBdr>
      <w:divsChild>
        <w:div w:id="1066032050">
          <w:marLeft w:val="0"/>
          <w:marRight w:val="0"/>
          <w:marTop w:val="0"/>
          <w:marBottom w:val="0"/>
          <w:divBdr>
            <w:top w:val="none" w:sz="0" w:space="0" w:color="auto"/>
            <w:left w:val="none" w:sz="0" w:space="0" w:color="auto"/>
            <w:bottom w:val="none" w:sz="0" w:space="0" w:color="auto"/>
            <w:right w:val="none" w:sz="0" w:space="0" w:color="auto"/>
          </w:divBdr>
          <w:divsChild>
            <w:div w:id="1260136889">
              <w:marLeft w:val="0"/>
              <w:marRight w:val="0"/>
              <w:marTop w:val="0"/>
              <w:marBottom w:val="0"/>
              <w:divBdr>
                <w:top w:val="none" w:sz="0" w:space="0" w:color="auto"/>
                <w:left w:val="none" w:sz="0" w:space="0" w:color="auto"/>
                <w:bottom w:val="none" w:sz="0" w:space="0" w:color="auto"/>
                <w:right w:val="none" w:sz="0" w:space="0" w:color="auto"/>
              </w:divBdr>
              <w:divsChild>
                <w:div w:id="1584413825">
                  <w:marLeft w:val="0"/>
                  <w:marRight w:val="0"/>
                  <w:marTop w:val="0"/>
                  <w:marBottom w:val="0"/>
                  <w:divBdr>
                    <w:top w:val="none" w:sz="0" w:space="0" w:color="auto"/>
                    <w:left w:val="none" w:sz="0" w:space="0" w:color="auto"/>
                    <w:bottom w:val="none" w:sz="0" w:space="0" w:color="auto"/>
                    <w:right w:val="none" w:sz="0" w:space="0" w:color="auto"/>
                  </w:divBdr>
                  <w:divsChild>
                    <w:div w:id="1217277394">
                      <w:marLeft w:val="2325"/>
                      <w:marRight w:val="0"/>
                      <w:marTop w:val="0"/>
                      <w:marBottom w:val="0"/>
                      <w:divBdr>
                        <w:top w:val="none" w:sz="0" w:space="0" w:color="auto"/>
                        <w:left w:val="none" w:sz="0" w:space="0" w:color="auto"/>
                        <w:bottom w:val="none" w:sz="0" w:space="0" w:color="auto"/>
                        <w:right w:val="none" w:sz="0" w:space="0" w:color="auto"/>
                      </w:divBdr>
                      <w:divsChild>
                        <w:div w:id="1943410468">
                          <w:marLeft w:val="0"/>
                          <w:marRight w:val="0"/>
                          <w:marTop w:val="0"/>
                          <w:marBottom w:val="0"/>
                          <w:divBdr>
                            <w:top w:val="none" w:sz="0" w:space="0" w:color="auto"/>
                            <w:left w:val="none" w:sz="0" w:space="0" w:color="auto"/>
                            <w:bottom w:val="none" w:sz="0" w:space="0" w:color="auto"/>
                            <w:right w:val="none" w:sz="0" w:space="0" w:color="auto"/>
                          </w:divBdr>
                          <w:divsChild>
                            <w:div w:id="486283105">
                              <w:marLeft w:val="0"/>
                              <w:marRight w:val="0"/>
                              <w:marTop w:val="0"/>
                              <w:marBottom w:val="0"/>
                              <w:divBdr>
                                <w:top w:val="none" w:sz="0" w:space="0" w:color="auto"/>
                                <w:left w:val="none" w:sz="0" w:space="0" w:color="auto"/>
                                <w:bottom w:val="none" w:sz="0" w:space="0" w:color="auto"/>
                                <w:right w:val="none" w:sz="0" w:space="0" w:color="auto"/>
                              </w:divBdr>
                              <w:divsChild>
                                <w:div w:id="121971158">
                                  <w:marLeft w:val="0"/>
                                  <w:marRight w:val="0"/>
                                  <w:marTop w:val="0"/>
                                  <w:marBottom w:val="0"/>
                                  <w:divBdr>
                                    <w:top w:val="none" w:sz="0" w:space="0" w:color="auto"/>
                                    <w:left w:val="none" w:sz="0" w:space="0" w:color="auto"/>
                                    <w:bottom w:val="none" w:sz="0" w:space="0" w:color="auto"/>
                                    <w:right w:val="none" w:sz="0" w:space="0" w:color="auto"/>
                                  </w:divBdr>
                                  <w:divsChild>
                                    <w:div w:id="525677088">
                                      <w:marLeft w:val="0"/>
                                      <w:marRight w:val="0"/>
                                      <w:marTop w:val="0"/>
                                      <w:marBottom w:val="0"/>
                                      <w:divBdr>
                                        <w:top w:val="none" w:sz="0" w:space="0" w:color="auto"/>
                                        <w:left w:val="none" w:sz="0" w:space="0" w:color="auto"/>
                                        <w:bottom w:val="none" w:sz="0" w:space="0" w:color="auto"/>
                                        <w:right w:val="none" w:sz="0" w:space="0" w:color="auto"/>
                                      </w:divBdr>
                                      <w:divsChild>
                                        <w:div w:id="115830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3009823">
      <w:bodyDiv w:val="1"/>
      <w:marLeft w:val="0"/>
      <w:marRight w:val="0"/>
      <w:marTop w:val="0"/>
      <w:marBottom w:val="0"/>
      <w:divBdr>
        <w:top w:val="none" w:sz="0" w:space="0" w:color="auto"/>
        <w:left w:val="none" w:sz="0" w:space="0" w:color="auto"/>
        <w:bottom w:val="none" w:sz="0" w:space="0" w:color="auto"/>
        <w:right w:val="none" w:sz="0" w:space="0" w:color="auto"/>
      </w:divBdr>
      <w:divsChild>
        <w:div w:id="651444561">
          <w:marLeft w:val="0"/>
          <w:marRight w:val="0"/>
          <w:marTop w:val="0"/>
          <w:marBottom w:val="0"/>
          <w:divBdr>
            <w:top w:val="none" w:sz="0" w:space="0" w:color="auto"/>
            <w:left w:val="none" w:sz="0" w:space="0" w:color="auto"/>
            <w:bottom w:val="none" w:sz="0" w:space="0" w:color="auto"/>
            <w:right w:val="none" w:sz="0" w:space="0" w:color="auto"/>
          </w:divBdr>
          <w:divsChild>
            <w:div w:id="1279487588">
              <w:marLeft w:val="0"/>
              <w:marRight w:val="0"/>
              <w:marTop w:val="0"/>
              <w:marBottom w:val="0"/>
              <w:divBdr>
                <w:top w:val="none" w:sz="0" w:space="0" w:color="auto"/>
                <w:left w:val="none" w:sz="0" w:space="0" w:color="auto"/>
                <w:bottom w:val="none" w:sz="0" w:space="0" w:color="auto"/>
                <w:right w:val="none" w:sz="0" w:space="0" w:color="auto"/>
              </w:divBdr>
              <w:divsChild>
                <w:div w:id="843662993">
                  <w:marLeft w:val="0"/>
                  <w:marRight w:val="0"/>
                  <w:marTop w:val="0"/>
                  <w:marBottom w:val="0"/>
                  <w:divBdr>
                    <w:top w:val="none" w:sz="0" w:space="0" w:color="auto"/>
                    <w:left w:val="none" w:sz="0" w:space="0" w:color="auto"/>
                    <w:bottom w:val="none" w:sz="0" w:space="0" w:color="auto"/>
                    <w:right w:val="none" w:sz="0" w:space="0" w:color="auto"/>
                  </w:divBdr>
                  <w:divsChild>
                    <w:div w:id="1847094488">
                      <w:marLeft w:val="2325"/>
                      <w:marRight w:val="0"/>
                      <w:marTop w:val="0"/>
                      <w:marBottom w:val="0"/>
                      <w:divBdr>
                        <w:top w:val="none" w:sz="0" w:space="0" w:color="auto"/>
                        <w:left w:val="none" w:sz="0" w:space="0" w:color="auto"/>
                        <w:bottom w:val="none" w:sz="0" w:space="0" w:color="auto"/>
                        <w:right w:val="none" w:sz="0" w:space="0" w:color="auto"/>
                      </w:divBdr>
                      <w:divsChild>
                        <w:div w:id="151681786">
                          <w:marLeft w:val="0"/>
                          <w:marRight w:val="0"/>
                          <w:marTop w:val="0"/>
                          <w:marBottom w:val="0"/>
                          <w:divBdr>
                            <w:top w:val="none" w:sz="0" w:space="0" w:color="auto"/>
                            <w:left w:val="none" w:sz="0" w:space="0" w:color="auto"/>
                            <w:bottom w:val="none" w:sz="0" w:space="0" w:color="auto"/>
                            <w:right w:val="none" w:sz="0" w:space="0" w:color="auto"/>
                          </w:divBdr>
                          <w:divsChild>
                            <w:div w:id="467749316">
                              <w:marLeft w:val="0"/>
                              <w:marRight w:val="0"/>
                              <w:marTop w:val="0"/>
                              <w:marBottom w:val="0"/>
                              <w:divBdr>
                                <w:top w:val="none" w:sz="0" w:space="0" w:color="auto"/>
                                <w:left w:val="none" w:sz="0" w:space="0" w:color="auto"/>
                                <w:bottom w:val="none" w:sz="0" w:space="0" w:color="auto"/>
                                <w:right w:val="none" w:sz="0" w:space="0" w:color="auto"/>
                              </w:divBdr>
                              <w:divsChild>
                                <w:div w:id="1621960207">
                                  <w:marLeft w:val="0"/>
                                  <w:marRight w:val="0"/>
                                  <w:marTop w:val="0"/>
                                  <w:marBottom w:val="0"/>
                                  <w:divBdr>
                                    <w:top w:val="none" w:sz="0" w:space="0" w:color="auto"/>
                                    <w:left w:val="none" w:sz="0" w:space="0" w:color="auto"/>
                                    <w:bottom w:val="none" w:sz="0" w:space="0" w:color="auto"/>
                                    <w:right w:val="none" w:sz="0" w:space="0" w:color="auto"/>
                                  </w:divBdr>
                                  <w:divsChild>
                                    <w:div w:id="249896812">
                                      <w:marLeft w:val="0"/>
                                      <w:marRight w:val="0"/>
                                      <w:marTop w:val="0"/>
                                      <w:marBottom w:val="0"/>
                                      <w:divBdr>
                                        <w:top w:val="none" w:sz="0" w:space="0" w:color="auto"/>
                                        <w:left w:val="none" w:sz="0" w:space="0" w:color="auto"/>
                                        <w:bottom w:val="none" w:sz="0" w:space="0" w:color="auto"/>
                                        <w:right w:val="none" w:sz="0" w:space="0" w:color="auto"/>
                                      </w:divBdr>
                                      <w:divsChild>
                                        <w:div w:id="144253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122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F3D90572704C1BBF5470D94278A3DF"/>
        <w:category>
          <w:name w:val="General"/>
          <w:gallery w:val="placeholder"/>
        </w:category>
        <w:types>
          <w:type w:val="bbPlcHdr"/>
        </w:types>
        <w:behaviors>
          <w:behavior w:val="content"/>
        </w:behaviors>
        <w:guid w:val="{8A542D93-3AF9-4054-AF9C-A0F5327FC6D4}"/>
      </w:docPartPr>
      <w:docPartBody>
        <w:p w:rsidR="003B47B5" w:rsidRDefault="00E76D7A" w:rsidP="00E76D7A">
          <w:pPr>
            <w:pStyle w:val="15F3D90572704C1BBF5470D94278A3DF14"/>
          </w:pPr>
          <w:r w:rsidRPr="00BD00A9">
            <w:rPr>
              <w:rStyle w:val="PlaceholderText"/>
              <w:color w:val="FFFFFF" w:themeColor="background1"/>
              <w:u w:val="single"/>
            </w:rPr>
            <w:t>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B85"/>
    <w:rsid w:val="000D2894"/>
    <w:rsid w:val="000D55B8"/>
    <w:rsid w:val="001E1151"/>
    <w:rsid w:val="00324705"/>
    <w:rsid w:val="003B47B5"/>
    <w:rsid w:val="00452DD1"/>
    <w:rsid w:val="00490667"/>
    <w:rsid w:val="00545F4E"/>
    <w:rsid w:val="005B2B2E"/>
    <w:rsid w:val="006D3C44"/>
    <w:rsid w:val="00784675"/>
    <w:rsid w:val="00893BFF"/>
    <w:rsid w:val="00A030EB"/>
    <w:rsid w:val="00BC7B63"/>
    <w:rsid w:val="00C22274"/>
    <w:rsid w:val="00C35D67"/>
    <w:rsid w:val="00C90B85"/>
    <w:rsid w:val="00CA1C26"/>
    <w:rsid w:val="00D42352"/>
    <w:rsid w:val="00E341F1"/>
    <w:rsid w:val="00E76D7A"/>
    <w:rsid w:val="00FC21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6D7A"/>
    <w:rPr>
      <w:color w:val="808080"/>
    </w:rPr>
  </w:style>
  <w:style w:type="paragraph" w:customStyle="1" w:styleId="A1F6B68DE8104017B9EDF1807416BB3B">
    <w:name w:val="A1F6B68DE8104017B9EDF1807416BB3B"/>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
    <w:name w:val="15F3D90572704C1BBF5470D94278A3DF"/>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
    <w:name w:val="99B325FC86414F8F9DB7CA96D3614313"/>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
    <w:name w:val="472644FDF8BE4F1A9461002D4DDCB3A2"/>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1">
    <w:name w:val="A1F6B68DE8104017B9EDF1807416BB3B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
    <w:name w:val="15F3D90572704C1BBF5470D94278A3DF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1">
    <w:name w:val="99B325FC86414F8F9DB7CA96D3614313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1">
    <w:name w:val="472644FDF8BE4F1A9461002D4DDCB3A2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2">
    <w:name w:val="A1F6B68DE8104017B9EDF1807416BB3B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2">
    <w:name w:val="15F3D90572704C1BBF5470D94278A3DF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
    <w:name w:val="8238AEC0AD064897AA1AB436BAAF2DBE"/>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2">
    <w:name w:val="99B325FC86414F8F9DB7CA96D3614313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2">
    <w:name w:val="472644FDF8BE4F1A9461002D4DDCB3A2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3">
    <w:name w:val="A1F6B68DE8104017B9EDF1807416BB3B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3">
    <w:name w:val="15F3D90572704C1BBF5470D94278A3DF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1">
    <w:name w:val="8238AEC0AD064897AA1AB436BAAF2DBE1"/>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3">
    <w:name w:val="99B325FC86414F8F9DB7CA96D3614313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3">
    <w:name w:val="472644FDF8BE4F1A9461002D4DDCB3A2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4">
    <w:name w:val="A1F6B68DE8104017B9EDF1807416BB3B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4">
    <w:name w:val="15F3D90572704C1BBF5470D94278A3DF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2">
    <w:name w:val="8238AEC0AD064897AA1AB436BAAF2DBE2"/>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4">
    <w:name w:val="99B325FC86414F8F9DB7CA96D3614313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4">
    <w:name w:val="472644FDF8BE4F1A9461002D4DDCB3A2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5">
    <w:name w:val="15F3D90572704C1BBF5470D94278A3DF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5">
    <w:name w:val="99B325FC86414F8F9DB7CA96D3614313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6">
    <w:name w:val="15F3D90572704C1BBF5470D94278A3DF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6">
    <w:name w:val="99B325FC86414F8F9DB7CA96D3614313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7">
    <w:name w:val="15F3D90572704C1BBF5470D94278A3DF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1FE352990CE4BFD9292885659EFE0BA">
    <w:name w:val="91FE352990CE4BFD9292885659EFE0BA"/>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7">
    <w:name w:val="99B325FC86414F8F9DB7CA96D3614313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26481804D676451EA7C28FA133B106A8">
    <w:name w:val="26481804D676451EA7C28FA133B106A8"/>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8">
    <w:name w:val="15F3D90572704C1BBF5470D94278A3DF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8">
    <w:name w:val="99B325FC86414F8F9DB7CA96D3614313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9">
    <w:name w:val="15F3D90572704C1BBF5470D94278A3DF9"/>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
    <w:name w:val="0C05209C4EB04DE28DD063FBA84EB86B"/>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0">
    <w:name w:val="15F3D90572704C1BBF5470D94278A3DF10"/>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1">
    <w:name w:val="0C05209C4EB04DE28DD063FBA84EB86B1"/>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1">
    <w:name w:val="15F3D90572704C1BBF5470D94278A3DF11"/>
    <w:rsid w:val="00E341F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2">
    <w:name w:val="0C05209C4EB04DE28DD063FBA84EB86B2"/>
    <w:rsid w:val="00E341F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2">
    <w:name w:val="15F3D90572704C1BBF5470D94278A3DF12"/>
    <w:rsid w:val="000D55B8"/>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3">
    <w:name w:val="15F3D90572704C1BBF5470D94278A3DF13"/>
    <w:rsid w:val="00893BFF"/>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4">
    <w:name w:val="15F3D90572704C1BBF5470D94278A3DF14"/>
    <w:rsid w:val="00E76D7A"/>
    <w:pPr>
      <w:widowControl w:val="0"/>
      <w:suppressAutoHyphens/>
      <w:spacing w:after="0" w:line="240" w:lineRule="auto"/>
    </w:pPr>
    <w:rPr>
      <w:rFonts w:ascii="Times New Roman" w:eastAsia="Arial" w:hAnsi="Times New Roman" w:cs="Times New Roman"/>
      <w:kern w:val="1"/>
      <w:sz w:val="24"/>
      <w:szCs w:val="24"/>
      <w:lang w:val="e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TT_UniqueId xmlns="aaa33240-aed4-492d-84f2-cf9262a9abbc">9bd043fa-eb6a-4648-b57f-d37fc888eb50</LTT_UniqueId>
    <LTT_RelatedDocumentsField xmlns="aaa33240-aed4-492d-84f2-cf9262a9abbc" xsi:nil="true"/>
    <amDokSaturs xmlns="801ff49e-5150-41f0-9cd7-015d16134d38">Par precizētā Ministru kabineta instrukcijas projekta "Kārtība, kādā izstrādā un aktualizē institūcijas darbības stratēģiju un novērtē tās ieviešanu" (VSS-430) saskaņošanu</amDokSaturs>
    <amAdresats xmlns="801ff49e-5150-41f0-9cd7-015d16134d38" xsi:nil="true"/>
    <amDokumentaIndeks xmlns="801ff49e-5150-41f0-9cd7-015d16134d38" xsi:nil="true"/>
    <amLietasNumurs xmlns="801ff49e-5150-41f0-9cd7-015d16134d38" xsi:nil="true"/>
    <amDokPielikumi xmlns="801ff49e-5150-41f0-9cd7-015d16134d38" xsi:nil="true"/>
    <TaxCatchAll xmlns="21a93588-6fe8-41e9-94dc-424b783ca979">
      <Value>4</Value>
    </TaxCatchAll>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Plānošanas grupa</TermName>
          <TermId xmlns="http://schemas.microsoft.com/office/infopath/2007/PartnerControls">187f7ca9-2eb2-4961-93bf-a947c9f7e342</TermId>
        </TermInfo>
      </Terms>
    </n85de85c44494d77850ec883bf791ea1>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Plānošanas grupa</TermName>
          <TermId xmlns="http://schemas.microsoft.com/office/infopath/2007/PartnerControls">187f7ca9-2eb2-4961-93bf-a947c9f7e342</TermId>
        </TermInfo>
      </Terms>
    </aee6b300c46d41ecb957189889b62b92>
    <amRegistresanasDatums xmlns="801ff49e-5150-41f0-9cd7-015d16134d38" xsi:nil="true"/>
    <amDokParakstitaji xmlns="801ff49e-5150-41f0-9cd7-015d16134d38">
      <UserInfo>
        <DisplayName/>
        <AccountId xsi:nil="true"/>
        <AccountType/>
      </UserInfo>
    </amDokParakstitaji>
    <amLidzautori xmlns="801ff49e-5150-41f0-9cd7-015d16134d38">
      <UserInfo>
        <DisplayName/>
        <AccountId xsi:nil="true"/>
        <AccountType/>
      </UserInfo>
    </amLidzautori>
    <amLapuSkaits xmlns="801ff49e-5150-41f0-9cd7-015d16134d38" xsi:nil="true"/>
    <amNumurs xmlns="801ff49e-5150-41f0-9cd7-015d16134d38">06-22328</amNumurs>
    <amSagatavotajs xmlns="801ff49e-5150-41f0-9cd7-015d16134d38">
      <UserInfo>
        <DisplayName>Vita Dobele</DisplayName>
        <AccountId>282</AccountId>
        <AccountType/>
      </UserInfo>
    </amSagatavotajs>
    <amPiekluvesLimenaPamatojums xmlns="801ff49e-5150-41f0-9cd7-015d16134d38" xsi:nil="true"/>
    <amPiezimes xmlns="801ff49e-5150-41f0-9cd7-015d16134d38" xsi:nil="true"/>
    <amPiekluvesLimenis xmlns="8c653bfd-c7f6-40c7-b132-59d980659f80">IP='Nē', DV='Nē'</amPiekluvesLimenis>
    <amDienestaVajadzibam xmlns="8c653bfd-c7f6-40c7-b132-59d980659f80">Nē</amDienestaVajadzibam>
    <amIerobezotaPieejamiba xmlns="8c653bfd-c7f6-40c7-b132-59d980659f80">Nē</amIerobezotaPieejamiba>
  </documentManagement>
</p:properties>
</file>

<file path=customXml/item3.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4.xml><?xml version="1.0" encoding="utf-8"?>
<?mso-contentType ?>
<SharedContentType xmlns="Microsoft.SharePoint.Taxonomy.ContentTypeSync" SourceId="05fd8e5c-e166-4372-bd4c-18511f509f6b" ContentTypeId="0x010100B1C2858224DA4374904E017A8E9DA5180A" PreviousValue="false"/>
</file>

<file path=customXml/item5.xml><?xml version="1.0" encoding="utf-8"?>
<ct:contentTypeSchema xmlns:ct="http://schemas.microsoft.com/office/2006/metadata/contentType" xmlns:ma="http://schemas.microsoft.com/office/2006/metadata/properties/metaAttributes" ct:_="" ma:_="" ma:contentTypeName="AM vestule LV" ma:contentTypeID="0x010100B1C2858224DA4374904E017A8E9DA5180A0021C8DB4D0A94994BB2EECCFB296F3CC2" ma:contentTypeVersion="20" ma:contentTypeDescription="" ma:contentTypeScope="" ma:versionID="914838745aa92a294edad1026febf6ee">
  <xsd:schema xmlns:xsd="http://www.w3.org/2001/XMLSchema" xmlns:xs="http://www.w3.org/2001/XMLSchema" xmlns:p="http://schemas.microsoft.com/office/2006/metadata/properties" xmlns:ns2="8c653bfd-c7f6-40c7-b132-59d980659f80" xmlns:ns3="801ff49e-5150-41f0-9cd7-015d16134d38" xmlns:ns4="21a93588-6fe8-41e9-94dc-424b783ca979" xmlns:ns5="aaa33240-aed4-492d-84f2-cf9262a9abbc" targetNamespace="http://schemas.microsoft.com/office/2006/metadata/properties" ma:root="true" ma:fieldsID="2182ca31a0e1dafa8a459be7eac84473" ns2:_="" ns3:_="" ns4:_="" ns5:_="">
    <xsd:import namespace="8c653bfd-c7f6-40c7-b132-59d980659f80"/>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4:n85de85c44494d77850ec883bf791ea1"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653bfd-c7f6-40c7-b132-59d980659f80"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9"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30"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internalName="amKonfTermins" ma:readOnly="true">
      <xsd:simpleType>
        <xsd:restriction base="dms:DateTime"/>
      </xsd:simpleType>
    </xsd:element>
    <xsd:element name="amPiekluvesLimenaPamatojums" ma:index="10" nillable="true" ma:displayName="Ierobežotas pieejamības pamatojums" ma:description=""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true">
      <xsd:simpleType>
        <xsd:restriction base="dms:DateTime"/>
      </xsd:simpleType>
    </xsd:element>
    <xsd:element name="amLietasNumurs" ma:index="17" nillable="true" ma:displayName="Lieta" ma:description=""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6" nillable="true" ma:displayName="Piezīmes" ma:description="" ma:internalName="amPiezimes" ma:readOnly="false">
      <xsd:simpleType>
        <xsd:restriction base="dms:Note"/>
      </xsd:simpleType>
    </xsd:element>
    <xsd:element name="amDokPielikumi" ma:index="27" nillable="true" ma:displayName="Pielikumi" ma:description="" ma:internalName="amDokPielikumi" ma:readOnly="false">
      <xsd:simpleType>
        <xsd:restriction base="dms:Note"/>
      </xsd:simpleType>
    </xsd:element>
    <xsd:element name="amAdresats" ma:index="28" nillable="true" ma:displayName="Adresāta nosaukums" ma:description="" ma:internalName="amAdresats" ma:readOnly="false">
      <xsd:simpleType>
        <xsd:restriction base="dms:Note"/>
      </xsd:simpleType>
    </xsd:element>
    <xsd:element name="amDokumentaIndeks" ma:index="31"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916fed26-38a5-4057-88c3-7302febfb881}" ma:internalName="TaxCatchAll" ma:showField="CatchAllData" ma:web="8c653bfd-c7f6-40c7-b132-59d980659f8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916fed26-38a5-4057-88c3-7302febfb881}" ma:internalName="TaxCatchAllLabel" ma:readOnly="true" ma:showField="CatchAllDataLabel" ma:web="8c653bfd-c7f6-40c7-b132-59d980659f80">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24"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internalName="LTT_UniqueId">
      <xsd:simpleType>
        <xsd:restriction base="dms:Unknown"/>
      </xsd:simpleType>
    </xsd:element>
    <xsd:element name="LTT_RelatedDocumentsField" ma:index="23" nillable="true" ma:displayName="Saistītie ieraksti" ma:default="" ma:internalName="LTT_RelatedDocumentsField">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070BD-EEF5-418D-9672-5DD59AAC20F4}"/>
</file>

<file path=customXml/itemProps2.xml><?xml version="1.0" encoding="utf-8"?>
<ds:datastoreItem xmlns:ds="http://schemas.openxmlformats.org/officeDocument/2006/customXml" ds:itemID="{DBE8EFD4-92B0-4FC8-BC47-41A3D8828AD8}"/>
</file>

<file path=customXml/itemProps3.xml><?xml version="1.0" encoding="utf-8"?>
<ds:datastoreItem xmlns:ds="http://schemas.openxmlformats.org/officeDocument/2006/customXml" ds:itemID="{1AF73044-A14C-466A-9EB8-DA06C3937E09}"/>
</file>

<file path=customXml/itemProps4.xml><?xml version="1.0" encoding="utf-8"?>
<ds:datastoreItem xmlns:ds="http://schemas.openxmlformats.org/officeDocument/2006/customXml" ds:itemID="{BF247099-A247-4D80-945B-95F0BA5F885E}"/>
</file>

<file path=customXml/itemProps5.xml><?xml version="1.0" encoding="utf-8"?>
<ds:datastoreItem xmlns:ds="http://schemas.openxmlformats.org/officeDocument/2006/customXml" ds:itemID="{3112894F-C12D-4AC1-B12A-24F0BA43C04A}"/>
</file>

<file path=customXml/itemProps6.xml><?xml version="1.0" encoding="utf-8"?>
<ds:datastoreItem xmlns:ds="http://schemas.openxmlformats.org/officeDocument/2006/customXml" ds:itemID="{85ACB3DB-C2A4-49C3-A76C-0F4B1F843A73}"/>
</file>

<file path=docProps/app.xml><?xml version="1.0" encoding="utf-8"?>
<Properties xmlns="http://schemas.openxmlformats.org/officeDocument/2006/extended-properties" xmlns:vt="http://schemas.openxmlformats.org/officeDocument/2006/docPropsVTypes">
  <Template>Normal</Template>
  <TotalTime>87</TotalTime>
  <Pages>1</Pages>
  <Words>1443</Words>
  <Characters>823</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MFA Latvia</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Ārlietu ministrija</dc:creator>
  <cp:lastModifiedBy>Dace Jaunkalne-Kapustane</cp:lastModifiedBy>
  <cp:revision>10</cp:revision>
  <cp:lastPrinted>1900-12-31T21:00:00Z</cp:lastPrinted>
  <dcterms:created xsi:type="dcterms:W3CDTF">2021-10-05T07:12:00Z</dcterms:created>
  <dcterms:modified xsi:type="dcterms:W3CDTF">2021-10-05T14:20:00Z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DokSaturs">
    <vt:lpwstr>Saturs  Saturs  Saturs  Saturs  Saturs sZ</vt:lpwstr>
  </property>
  <property fmtid="{D5CDD505-2E9C-101B-9397-08002B2CF9AE}" pid="3" name="amAdresats">
    <vt:lpwstr>&lt;p&gt;&lt;a id="6" href="/hub/Lists/ArejieKontakti/DispForm.aspx?ID=6" target="_blank"&gt;Albānijas vēstniecība Polijā&lt;/a&gt;&lt;/p&gt;</vt:lpwstr>
  </property>
  <property fmtid="{D5CDD505-2E9C-101B-9397-08002B2CF9AE}" pid="4" name="amRegistrStrukturvieniba">
    <vt:lpwstr>4;#Plānošanas grupa|187f7ca9-2eb2-4961-93bf-a947c9f7e342</vt:lpwstr>
  </property>
  <property fmtid="{D5CDD505-2E9C-101B-9397-08002B2CF9AE}" pid="5" name="amDokPielikumi">
    <vt:lpwstr/>
  </property>
  <property fmtid="{D5CDD505-2E9C-101B-9397-08002B2CF9AE}" pid="6" name="ContentTypeId">
    <vt:lpwstr>0x010100B1C2858224DA4374904E017A8E9DA5180A0021C8DB4D0A94994BB2EECCFB296F3CC2</vt:lpwstr>
  </property>
  <property fmtid="{D5CDD505-2E9C-101B-9397-08002B2CF9AE}" pid="7" name="amPiezimes">
    <vt:lpwstr/>
  </property>
  <property fmtid="{D5CDD505-2E9C-101B-9397-08002B2CF9AE}" pid="8" name="n85de85c44494d77850ec883bf791ea1">
    <vt:lpwstr>Iekšējais audits|3c0e919c-d7f2-4504-bd84-b65b6c6252bc</vt:lpwstr>
  </property>
  <property fmtid="{D5CDD505-2E9C-101B-9397-08002B2CF9AE}" pid="9" name="amStrukturvieniba">
    <vt:lpwstr>4;#Plānošanas grupa|187f7ca9-2eb2-4961-93bf-a947c9f7e342</vt:lpwstr>
  </property>
  <property fmtid="{D5CDD505-2E9C-101B-9397-08002B2CF9AE}" pid="10" name="aee6b300c46d41ecb957189889b62b92">
    <vt:lpwstr>Konsulāts Pleskavā līgumdarbinieki|6edacb28-4823-414f-9f46-db63ab0a0369</vt:lpwstr>
  </property>
  <property fmtid="{D5CDD505-2E9C-101B-9397-08002B2CF9AE}" pid="11" name="amDienestaVajadzibam">
    <vt:lpwstr>Nē</vt:lpwstr>
  </property>
  <property fmtid="{D5CDD505-2E9C-101B-9397-08002B2CF9AE}" pid="12" name="TaxCatchAll">
    <vt:lpwstr>24;#Iekšējais audits|3c0e919c-d7f2-4504-bd84-b65b6c6252bc;#23;#Konsulāts Pleskavā līgumdarbinieki|6edacb28-4823-414f-9f46-db63ab0a0369</vt:lpwstr>
  </property>
  <property fmtid="{D5CDD505-2E9C-101B-9397-08002B2CF9AE}" pid="13" name="TaxKeywordTaxHTField">
    <vt:lpwstr/>
  </property>
  <property fmtid="{D5CDD505-2E9C-101B-9397-08002B2CF9AE}" pid="14" name="amPazimes">
    <vt:lpwstr/>
  </property>
  <property fmtid="{D5CDD505-2E9C-101B-9397-08002B2CF9AE}" pid="15" name="amPiekluvesLimenis">
    <vt:lpwstr/>
  </property>
  <property fmtid="{D5CDD505-2E9C-101B-9397-08002B2CF9AE}" pid="16" name="amKlasifikators3">
    <vt:lpwstr/>
  </property>
  <property fmtid="{D5CDD505-2E9C-101B-9397-08002B2CF9AE}" pid="17" name="h71ae947574d4b79a5c438e93525dbed">
    <vt:lpwstr/>
  </property>
  <property fmtid="{D5CDD505-2E9C-101B-9397-08002B2CF9AE}" pid="18" name="he938af8fe324cd88bff09f2939b658d">
    <vt:lpwstr/>
  </property>
  <property fmtid="{D5CDD505-2E9C-101B-9397-08002B2CF9AE}" pid="19" name="amDokumentaIndeks">
    <vt:lpwstr/>
  </property>
  <property fmtid="{D5CDD505-2E9C-101B-9397-08002B2CF9AE}" pid="20" name="b6ce33424859414bb055d9baa8a6747d">
    <vt:lpwstr/>
  </property>
  <property fmtid="{D5CDD505-2E9C-101B-9397-08002B2CF9AE}" pid="21" name="amLietasNumurs">
    <vt:lpwstr/>
  </property>
  <property fmtid="{D5CDD505-2E9C-101B-9397-08002B2CF9AE}" pid="22" name="amKlasifikators1">
    <vt:lpwstr/>
  </property>
  <property fmtid="{D5CDD505-2E9C-101B-9397-08002B2CF9AE}" pid="23" name="amPavadvestulesAutors">
    <vt:lpwstr/>
  </property>
  <property fmtid="{D5CDD505-2E9C-101B-9397-08002B2CF9AE}" pid="24" name="bd7b18180f0f400ca769f616f0c275d4">
    <vt:lpwstr/>
  </property>
  <property fmtid="{D5CDD505-2E9C-101B-9397-08002B2CF9AE}" pid="25" name="amKlasifikators4">
    <vt:lpwstr/>
  </property>
  <property fmtid="{D5CDD505-2E9C-101B-9397-08002B2CF9AE}" pid="26" name="amRegistresanasDatums">
    <vt:filetime>2016-04-30T21:00:00Z</vt:filetime>
  </property>
  <property fmtid="{D5CDD505-2E9C-101B-9397-08002B2CF9AE}" pid="27" name="fd98f198e6504849b4ef719fdb39b6db">
    <vt:lpwstr/>
  </property>
  <property fmtid="{D5CDD505-2E9C-101B-9397-08002B2CF9AE}" pid="28" name="amDokParakstitaji">
    <vt:lpwstr/>
  </property>
  <property fmtid="{D5CDD505-2E9C-101B-9397-08002B2CF9AE}" pid="29" name="amIerobezotaPieejamiba">
    <vt:lpwstr/>
  </property>
  <property fmtid="{D5CDD505-2E9C-101B-9397-08002B2CF9AE}" pid="30" name="amLidzautori">
    <vt:lpwstr/>
  </property>
  <property fmtid="{D5CDD505-2E9C-101B-9397-08002B2CF9AE}" pid="31" name="amKlasifikators2">
    <vt:lpwstr/>
  </property>
  <property fmtid="{D5CDD505-2E9C-101B-9397-08002B2CF9AE}" pid="32" name="amNumurs">
    <vt:lpwstr>GG121</vt:lpwstr>
  </property>
  <property fmtid="{D5CDD505-2E9C-101B-9397-08002B2CF9AE}" pid="33" name="amSagatavotajs">
    <vt:lpwstr>206</vt:lpwstr>
  </property>
  <property fmtid="{D5CDD505-2E9C-101B-9397-08002B2CF9AE}" pid="34" name="amPiekluvesLimenaPamatojums">
    <vt:lpwstr/>
  </property>
  <property fmtid="{D5CDD505-2E9C-101B-9397-08002B2CF9AE}" pid="35" name="_docset_NoMedatataSyncRequired">
    <vt:lpwstr>False</vt:lpwstr>
  </property>
  <property fmtid="{D5CDD505-2E9C-101B-9397-08002B2CF9AE}" pid="36" name="_dlc_policyId">
    <vt:lpwstr/>
  </property>
  <property fmtid="{D5CDD505-2E9C-101B-9397-08002B2CF9AE}" pid="37" name="ItemRetentionFormula">
    <vt:lpwstr/>
  </property>
  <property fmtid="{D5CDD505-2E9C-101B-9397-08002B2CF9AE}" pid="38" name="amNosutisanasVeids">
    <vt:lpwstr/>
  </property>
  <property fmtid="{D5CDD505-2E9C-101B-9397-08002B2CF9AE}" pid="39" name="g1d73c0bd3d74d51b9f1d6542264a3d0">
    <vt:lpwstr/>
  </property>
</Properties>
</file>