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24-TA-492: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4.1.2.4. pasākuma “Pierādījumos balstītu narkotiku lietošanas profilakses programmu īstenošana un profilakses kvalitātes standartu ieviešana”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Finansējuma saņēmējs uzkrāj datus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minētā rādītāja izvērtēšanai.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projektu, nosakot datu glabāšanas termiņu, anotācijā sniedzot skaidrojumu, kas pamatotu noteikto datu glabāšanas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Eiropas Parlamenta un Padomes 2016. gada 27. aprīļa Regulas (ES) 2016/679 par fizisku personu aizsardzību attiecībā uz personas datu apstrādi un šādu datu brīvu apriti un ar ko atceļ Direktīvu 95/46/EK (Vispārīgā datu aizsardzības regula) (turpmāk – Datu regula) 5. panta 1. punkta "e" apakšpunktā ietvertajam glabāšanas ierobežojuma principam, personas datus glabā tikai tik ilgi, kamēr tie ir nepieciešami nolūkiem, kuros tos apstrādā. Papildus norādāms, ka Datu regulā nav noteikti konkrēti termiņi datu glabāšanai, tomēr šie termiņi ir saistīti ar pārziņa datu apstrādes nolūkiem un to sasniegšanai nepieciešamo datu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projekta un tā anotācijas izriet, ka tiks veikta datu, t.sk.fizisko personu datu, uzkrāšana, vienlaikus projektā nav noteikts datu glabāšanas termiņš un anotācijā nav sniegts skaidrojums nepieciešamībai uzglabāt informāciju. Ņemot vērā minēto, lūdzam precizēt projektu kopumā, nosakot datu glabāšanas termiņu un anotāciju papildinot ar attiecīgu skaidrojumu, kas pamatotu datu glabāšanas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2021. gada 7. septembra noteikumu Nr. 606 “Ministru kabineta kārtības rullis” 52.2.6.</w:t>
            </w:r>
            <w:r w:rsidR="00000000" w:rsidRPr="00000000" w:rsidDel="00000000">
              <w:rPr>
                <w:vertAlign w:val="superscript"/>
                <w:rtl w:val="0"/>
              </w:rPr>
              <w:t xml:space="preserve">1</w:t>
            </w:r>
            <w:r w:rsidR="00000000" w:rsidRPr="00000000" w:rsidDel="00000000">
              <w:rPr>
                <w:rtl w:val="0"/>
              </w:rPr>
              <w:t xml:space="preserve"> apakšpunktam aicinām projektu saskaņot ar Datu valsts inspekciju.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24-TA-492</w:t>
    </w:r>
    <w:r>
      <w:br/>
    </w:r>
    <w:r w:rsidR="00000000" w:rsidRPr="00000000" w:rsidDel="00000000">
      <w:rPr>
        <w:rtl w:val="0"/>
      </w:rPr>
      <w:t xml:space="preserve">Izdrukāts 13.03.2024. 17.46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24-TA-492</w:t>
    </w:r>
    <w:r>
      <w:br/>
    </w:r>
    <w:r w:rsidR="00000000" w:rsidRPr="00000000" w:rsidDel="00000000">
      <w:rPr>
        <w:rtl w:val="0"/>
      </w:rPr>
      <w:t xml:space="preserve">Izdrukāts 13.03.2024. 17.46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Atzinumi_24-TA-492.docx</dc:title>
</cp:coreProperties>
</file>

<file path=docProps/custom.xml><?xml version="1.0" encoding="utf-8"?>
<Properties xmlns="http://schemas.openxmlformats.org/officeDocument/2006/custom-properties" xmlns:vt="http://schemas.openxmlformats.org/officeDocument/2006/docPropsVTypes"/>
</file>