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Reģionālās attīstības uzraudzības un novērtēšanas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28.04.2023. 14.22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28.04.2023. 14.22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