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34.-40.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mājsaimniecībām ar vidēji augstiem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Mājokļu pieejamības pamatnostādņu 2022. – 2027.gadam 3. nodaļu ar vēl vienu mājokļu pieejamības problēmas risinājumu - uzsākt jaunu kooperatīvo ēku būvniecību. Būtu nepieciešams izstrādāt jaunu programmu kooperatīvo māju būvniecībai. Atbildīgā institūcija šīs programmas administrēšanā varētu būt AS "Attīstības finanšu institūcija Altum". Tāpat šo risinājumu iekļaut 3.3. apakšpunkta uzdevumu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25.08.2023.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25.08.2023.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