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76296" w:rsidRDefault="00C76296" w:rsidP="00C76296">
      <w:pPr>
        <w:outlineLvl w:val="0"/>
        <w:rPr>
          <w:lang w:val="en-US" w:eastAsia="lv-LV"/>
        </w:rPr>
      </w:pPr>
      <w:bookmarkStart w:id="0" w:name="_MailOriginal"/>
      <w:r>
        <w:rPr>
          <w:b/>
          <w:bCs/>
          <w:lang w:val="en-US" w:eastAsia="lv-LV"/>
        </w:rPr>
        <w:t>From:</w:t>
      </w:r>
      <w:r>
        <w:rPr>
          <w:lang w:val="en-US" w:eastAsia="lv-LV"/>
        </w:rPr>
        <w:t xml:space="preserve"> VARAM &lt;</w:t>
      </w:r>
      <w:hyperlink r:id="rId6" w:history="1">
        <w:r>
          <w:rPr>
            <w:rStyle w:val="Hyperlink"/>
            <w:lang w:val="en-US" w:eastAsia="lv-LV"/>
          </w:rPr>
          <w:t>pasts@varam.gov.lv</w:t>
        </w:r>
      </w:hyperlink>
      <w:r>
        <w:rPr>
          <w:lang w:val="en-US" w:eastAsia="lv-LV"/>
        </w:rPr>
        <w:t xml:space="preserve">&gt; </w:t>
      </w:r>
      <w:r>
        <w:rPr>
          <w:lang w:val="en-US" w:eastAsia="lv-LV"/>
        </w:rPr>
        <w:br/>
      </w:r>
      <w:r>
        <w:rPr>
          <w:b/>
          <w:bCs/>
          <w:lang w:val="en-US" w:eastAsia="lv-LV"/>
        </w:rPr>
        <w:t>Sent:</w:t>
      </w:r>
      <w:r>
        <w:rPr>
          <w:lang w:val="en-US" w:eastAsia="lv-LV"/>
        </w:rPr>
        <w:t xml:space="preserve"> Tuesday, March 10, 2020 12:28 PM</w:t>
      </w:r>
      <w:r>
        <w:rPr>
          <w:lang w:val="en-US" w:eastAsia="lv-LV"/>
        </w:rPr>
        <w:br/>
      </w:r>
      <w:r>
        <w:rPr>
          <w:b/>
          <w:bCs/>
          <w:lang w:val="en-US" w:eastAsia="lv-LV"/>
        </w:rPr>
        <w:t>To:</w:t>
      </w:r>
      <w:r>
        <w:rPr>
          <w:lang w:val="en-US" w:eastAsia="lv-LV"/>
        </w:rPr>
        <w:t xml:space="preserve"> </w:t>
      </w:r>
      <w:proofErr w:type="spellStart"/>
      <w:r>
        <w:rPr>
          <w:lang w:val="en-US" w:eastAsia="lv-LV"/>
        </w:rPr>
        <w:t>Kristīne</w:t>
      </w:r>
      <w:proofErr w:type="spellEnd"/>
      <w:r>
        <w:rPr>
          <w:lang w:val="en-US" w:eastAsia="lv-LV"/>
        </w:rPr>
        <w:t xml:space="preserve"> Stone &lt;</w:t>
      </w:r>
      <w:hyperlink r:id="rId7" w:history="1">
        <w:r>
          <w:rPr>
            <w:rStyle w:val="Hyperlink"/>
            <w:lang w:val="en-US" w:eastAsia="lv-LV"/>
          </w:rPr>
          <w:t>Kristine.Stone@mk.gov.lv</w:t>
        </w:r>
      </w:hyperlink>
      <w:r>
        <w:rPr>
          <w:lang w:val="en-US" w:eastAsia="lv-LV"/>
        </w:rPr>
        <w:t>&gt;</w:t>
      </w:r>
      <w:r>
        <w:rPr>
          <w:lang w:val="en-US" w:eastAsia="lv-LV"/>
        </w:rPr>
        <w:br/>
      </w:r>
      <w:r>
        <w:rPr>
          <w:b/>
          <w:bCs/>
          <w:lang w:val="en-US" w:eastAsia="lv-LV"/>
        </w:rPr>
        <w:t>Subject:</w:t>
      </w:r>
      <w:r>
        <w:rPr>
          <w:lang w:val="en-US" w:eastAsia="lv-LV"/>
        </w:rPr>
        <w:t xml:space="preserve"> RE: Par </w:t>
      </w:r>
      <w:proofErr w:type="spellStart"/>
      <w:r>
        <w:rPr>
          <w:lang w:val="en-US" w:eastAsia="lv-LV"/>
        </w:rPr>
        <w:t>atzinumu</w:t>
      </w:r>
      <w:proofErr w:type="spellEnd"/>
      <w:r>
        <w:rPr>
          <w:lang w:val="en-US" w:eastAsia="lv-LV"/>
        </w:rPr>
        <w:t xml:space="preserve"> </w:t>
      </w:r>
      <w:proofErr w:type="spellStart"/>
      <w:r>
        <w:rPr>
          <w:lang w:val="en-US" w:eastAsia="lv-LV"/>
        </w:rPr>
        <w:t>likumprojektam</w:t>
      </w:r>
      <w:proofErr w:type="spellEnd"/>
      <w:r>
        <w:rPr>
          <w:lang w:val="en-US" w:eastAsia="lv-LV"/>
        </w:rPr>
        <w:t xml:space="preserve"> “Valsts un </w:t>
      </w:r>
      <w:proofErr w:type="spellStart"/>
      <w:r>
        <w:rPr>
          <w:lang w:val="en-US" w:eastAsia="lv-LV"/>
        </w:rPr>
        <w:t>pašvaldību</w:t>
      </w:r>
      <w:proofErr w:type="spellEnd"/>
      <w:r>
        <w:rPr>
          <w:lang w:val="en-US" w:eastAsia="lv-LV"/>
        </w:rPr>
        <w:t xml:space="preserve"> </w:t>
      </w:r>
      <w:proofErr w:type="spellStart"/>
      <w:r>
        <w:rPr>
          <w:lang w:val="en-US" w:eastAsia="lv-LV"/>
        </w:rPr>
        <w:t>institūciju</w:t>
      </w:r>
      <w:proofErr w:type="spellEnd"/>
      <w:r>
        <w:rPr>
          <w:lang w:val="en-US" w:eastAsia="lv-LV"/>
        </w:rPr>
        <w:t xml:space="preserve"> </w:t>
      </w:r>
      <w:proofErr w:type="spellStart"/>
      <w:r>
        <w:rPr>
          <w:lang w:val="en-US" w:eastAsia="lv-LV"/>
        </w:rPr>
        <w:t>amatpersonu</w:t>
      </w:r>
      <w:proofErr w:type="spellEnd"/>
      <w:r>
        <w:rPr>
          <w:lang w:val="en-US" w:eastAsia="lv-LV"/>
        </w:rPr>
        <w:t xml:space="preserve"> un </w:t>
      </w:r>
      <w:proofErr w:type="spellStart"/>
      <w:r>
        <w:rPr>
          <w:lang w:val="en-US" w:eastAsia="lv-LV"/>
        </w:rPr>
        <w:t>darbinieku</w:t>
      </w:r>
      <w:proofErr w:type="spellEnd"/>
      <w:r>
        <w:rPr>
          <w:lang w:val="en-US" w:eastAsia="lv-LV"/>
        </w:rPr>
        <w:t xml:space="preserve"> </w:t>
      </w:r>
      <w:proofErr w:type="spellStart"/>
      <w:r>
        <w:rPr>
          <w:lang w:val="en-US" w:eastAsia="lv-LV"/>
        </w:rPr>
        <w:t>atlīdzības</w:t>
      </w:r>
      <w:proofErr w:type="spellEnd"/>
      <w:r>
        <w:rPr>
          <w:lang w:val="en-US" w:eastAsia="lv-LV"/>
        </w:rPr>
        <w:t xml:space="preserve"> </w:t>
      </w:r>
      <w:proofErr w:type="spellStart"/>
      <w:r>
        <w:rPr>
          <w:lang w:val="en-US" w:eastAsia="lv-LV"/>
        </w:rPr>
        <w:t>likums</w:t>
      </w:r>
      <w:proofErr w:type="spellEnd"/>
      <w:r>
        <w:rPr>
          <w:lang w:val="en-US" w:eastAsia="lv-LV"/>
        </w:rPr>
        <w:t xml:space="preserve">” (VSS-64) </w:t>
      </w:r>
    </w:p>
    <w:p w:rsidR="00C76296" w:rsidRDefault="00C76296" w:rsidP="00C76296"/>
    <w:p w:rsidR="00C76296" w:rsidRDefault="00C76296" w:rsidP="00C76296">
      <w:r>
        <w:t>10.03.2020. Nr.1-22/2196</w:t>
      </w:r>
    </w:p>
    <w:p w:rsidR="00C76296" w:rsidRDefault="00C76296" w:rsidP="00C76296"/>
    <w:p w:rsidR="00C76296" w:rsidRDefault="00C76296" w:rsidP="00C76296">
      <w:pPr>
        <w:rPr>
          <w:color w:val="1F497D"/>
        </w:rPr>
      </w:pPr>
      <w:r>
        <w:t>Labdien!</w:t>
      </w:r>
    </w:p>
    <w:p w:rsidR="00C76296" w:rsidRDefault="00C76296" w:rsidP="00C76296">
      <w:pPr>
        <w:rPr>
          <w:color w:val="1F497D"/>
        </w:rPr>
      </w:pPr>
    </w:p>
    <w:p w:rsidR="00C76296" w:rsidRDefault="00C76296" w:rsidP="00C76296">
      <w:pPr>
        <w:jc w:val="both"/>
      </w:pPr>
      <w:r>
        <w:t xml:space="preserve">Vides aizsardzības un reģionālā attīstības ministrija (turpmāk - Ministrija) papildus </w:t>
      </w:r>
      <w:proofErr w:type="gramStart"/>
      <w:r>
        <w:t>2020.gada</w:t>
      </w:r>
      <w:proofErr w:type="gramEnd"/>
      <w:r>
        <w:t xml:space="preserve"> 17.februāra atzinuma Nr.1-22/1443 par likumprojektu “Valsts un pašvaldību institūciju amatpersonu un darbinieku atlīdzības likums” (VSS-64) 5. iebildumā norādītajam informē:</w:t>
      </w:r>
    </w:p>
    <w:p w:rsidR="00C76296" w:rsidRDefault="00C76296" w:rsidP="00C76296">
      <w:pPr>
        <w:jc w:val="both"/>
      </w:pPr>
    </w:p>
    <w:p w:rsidR="00C76296" w:rsidRDefault="00C76296" w:rsidP="00C76296">
      <w:pPr>
        <w:jc w:val="both"/>
      </w:pPr>
      <w:r>
        <w:t>1. Lai nodrošinātu vienādu darba samaksu par vienādas darba sarežģītības amatiem visās pašvaldības, Ministrija piedāvā deputātu amatu bāzes mēnešalgai piemērot konkrētus koeficientus.</w:t>
      </w:r>
    </w:p>
    <w:p w:rsidR="00C76296" w:rsidRDefault="00C76296" w:rsidP="00C76296">
      <w:pPr>
        <w:jc w:val="both"/>
      </w:pPr>
      <w:r>
        <w:t>2. Ministrijas piedāvātie koeficientu apmēri bāzes mēnešalgai ir noteikti</w:t>
      </w:r>
      <w:proofErr w:type="gramStart"/>
      <w:r>
        <w:t xml:space="preserve"> balstoties uz likumprojektā iekļauto amatu sarežģītību</w:t>
      </w:r>
      <w:proofErr w:type="gramEnd"/>
      <w:r>
        <w:t xml:space="preserve">, amatu atbildību par pieņemtajiem lēmumiem un atbildību par darba norisi un rezultātiem. Galvaspilsētas domes priekšsēdētāja mēnešalgas apmērs tiek pielīdzināts ministra mēnešalgas apmēram, jo Valsts pārvalde iekārtas likuma 18. panta otrā daļā noteiktā ministra kompetence, ministrijas ieskatā, ir līdzvērtīga likuma “Par pašvaldībām” 62. pantā un 15. pantā noteiktajām atbildībām </w:t>
      </w:r>
      <w:proofErr w:type="gramStart"/>
      <w:r>
        <w:t>gan darba sarežģītības jomā, gan atbildības par darba norisi</w:t>
      </w:r>
      <w:proofErr w:type="gramEnd"/>
      <w:r>
        <w:t xml:space="preserve"> un rezultātiem, gan atbildības pieņemtajiem lēmumiem jomā.</w:t>
      </w:r>
    </w:p>
    <w:p w:rsidR="00C76296" w:rsidRDefault="00C76296" w:rsidP="00C76296">
      <w:pPr>
        <w:jc w:val="both"/>
      </w:pPr>
      <w:r>
        <w:t>3. Pārējiem deputātu amatiem tiek saglabāti Valsts kancelejas noteiktie koeficienti, piemēram, pašvaldības domes komitejas priekšsēdētāja amatam un vietnieka amatam.</w:t>
      </w:r>
      <w:proofErr w:type="gramStart"/>
      <w:r>
        <w:t xml:space="preserve"> Ņemot vērā citu valstu pieredzi</w:t>
      </w:r>
      <w:proofErr w:type="gramEnd"/>
      <w:r>
        <w:t>, piemēram, Francijā</w:t>
      </w:r>
      <w:r>
        <w:rPr>
          <w:rStyle w:val="FootnoteReference"/>
        </w:rPr>
        <w:footnoteReference w:customMarkFollows="1" w:id="1"/>
        <w:t>[1]</w:t>
      </w:r>
      <w:r>
        <w:t>, Vācijā</w:t>
      </w:r>
      <w:r>
        <w:rPr>
          <w:rStyle w:val="FootnoteReference"/>
        </w:rPr>
        <w:footnoteReference w:customMarkFollows="1" w:id="2"/>
        <w:t>[2]</w:t>
      </w:r>
      <w:r>
        <w:t>, kurās mēnešalgas apmērs deputātam ir atkarīgs no iedzīvotāju skaita pašvaldībā, kā arī balstoties uz Lietuvas Satversmes tiesas spriedumā</w:t>
      </w:r>
      <w:r>
        <w:rPr>
          <w:rStyle w:val="FootnoteReference"/>
        </w:rPr>
        <w:footnoteReference w:customMarkFollows="1" w:id="3"/>
        <w:t>[3]</w:t>
      </w:r>
      <w:r>
        <w:t xml:space="preserve"> secināto, ka viens no kritērijiem, ko var piemērot pašvaldības domes deputātu mēnešalgas noteikšanā ir iedzīvotāju skaits pašvaldībā, Ministrija uzskata, ka darba sarežģītība un atbildība par darba norisi un rezultātiem atšķiras republikas pilsētas domes un novada domes priekšsēdētāja, priekšsēdētāja vietnieka un deputāta amatiem, kuru administratīvajā teritorijā iedzīvotāju skaits pārsniedz 50 000 iedzīvotājus no republikas pilsētas domes un novada domes priekšsēdētāja, priekšsēdētāja vietnieka un deputāta amatiem, kuru administratīvajā teritorijā iedzīvotāju skaits ir zem 50 000. Tādējādi tiek piedāvāts noteikt augstākus koeficientus bāzes mēnešalgai deputātu amatiem pašvaldībās, kuru administratīvajās teritorijās iedzīvotāju skaits pārsniedz 50 000.</w:t>
      </w:r>
    </w:p>
    <w:p w:rsidR="00C76296" w:rsidRDefault="00C76296" w:rsidP="00C76296">
      <w:pPr>
        <w:rPr>
          <w:sz w:val="24"/>
          <w:szCs w:val="24"/>
          <w:lang w:eastAsia="lv-LV"/>
        </w:rPr>
      </w:pPr>
    </w:p>
    <w:p w:rsidR="00C76296" w:rsidRDefault="00C76296" w:rsidP="00C76296">
      <w:pPr>
        <w:rPr>
          <w:sz w:val="24"/>
          <w:szCs w:val="24"/>
          <w:lang w:eastAsia="lv-LV"/>
        </w:rPr>
      </w:pPr>
      <w:r>
        <w:rPr>
          <w:sz w:val="24"/>
          <w:szCs w:val="24"/>
          <w:lang w:eastAsia="lv-LV"/>
        </w:rPr>
        <w:t>Cieņā</w:t>
      </w:r>
    </w:p>
    <w:p w:rsidR="00C76296" w:rsidRDefault="00C76296" w:rsidP="00C76296">
      <w:pPr>
        <w:rPr>
          <w:sz w:val="24"/>
          <w:szCs w:val="24"/>
          <w:lang w:eastAsia="lv-LV"/>
        </w:rPr>
      </w:pPr>
      <w:r>
        <w:rPr>
          <w:sz w:val="24"/>
          <w:szCs w:val="24"/>
          <w:lang w:eastAsia="lv-LV"/>
        </w:rPr>
        <w:t>Elita Turka</w:t>
      </w:r>
    </w:p>
    <w:p w:rsidR="00C76296" w:rsidRDefault="00C76296" w:rsidP="00C76296">
      <w:pPr>
        <w:rPr>
          <w:sz w:val="24"/>
          <w:szCs w:val="24"/>
          <w:lang w:eastAsia="lv-LV"/>
        </w:rPr>
      </w:pPr>
      <w:r>
        <w:rPr>
          <w:sz w:val="24"/>
          <w:szCs w:val="24"/>
          <w:lang w:eastAsia="lv-LV"/>
        </w:rPr>
        <w:t>Vides aizsardzības un reģionālās attīstības ministrijas</w:t>
      </w:r>
    </w:p>
    <w:p w:rsidR="00C76296" w:rsidRDefault="00C76296" w:rsidP="00C76296">
      <w:pPr>
        <w:rPr>
          <w:sz w:val="24"/>
          <w:szCs w:val="24"/>
          <w:lang w:eastAsia="lv-LV"/>
        </w:rPr>
      </w:pPr>
      <w:r>
        <w:rPr>
          <w:sz w:val="24"/>
          <w:szCs w:val="24"/>
          <w:lang w:eastAsia="lv-LV"/>
        </w:rPr>
        <w:t>valsts sekretāra vietniece</w:t>
      </w:r>
    </w:p>
    <w:p w:rsidR="00C76296" w:rsidRDefault="00C76296" w:rsidP="00C76296">
      <w:pPr>
        <w:rPr>
          <w:color w:val="1F497D"/>
          <w:sz w:val="24"/>
          <w:szCs w:val="24"/>
          <w:lang w:eastAsia="lv-LV"/>
        </w:rPr>
      </w:pPr>
    </w:p>
    <w:p w:rsidR="00C76296" w:rsidRDefault="00C76296" w:rsidP="00C76296">
      <w:pPr>
        <w:rPr>
          <w:sz w:val="20"/>
          <w:szCs w:val="20"/>
          <w:lang w:eastAsia="lv-LV"/>
        </w:rPr>
      </w:pPr>
      <w:r>
        <w:rPr>
          <w:sz w:val="20"/>
          <w:szCs w:val="20"/>
          <w:lang w:eastAsia="lv-LV"/>
        </w:rPr>
        <w:t>Sagatavotājs:</w:t>
      </w:r>
    </w:p>
    <w:p w:rsidR="00C76296" w:rsidRDefault="00C76296" w:rsidP="00C76296">
      <w:pPr>
        <w:rPr>
          <w:sz w:val="20"/>
          <w:szCs w:val="20"/>
          <w:lang w:eastAsia="lv-LV"/>
        </w:rPr>
      </w:pPr>
      <w:r>
        <w:rPr>
          <w:sz w:val="20"/>
          <w:szCs w:val="20"/>
          <w:lang w:eastAsia="lv-LV"/>
        </w:rPr>
        <w:t xml:space="preserve">Jolanta Rauga </w:t>
      </w:r>
    </w:p>
    <w:p w:rsidR="00C76296" w:rsidRDefault="00C76296" w:rsidP="00C76296">
      <w:pPr>
        <w:rPr>
          <w:sz w:val="20"/>
          <w:szCs w:val="20"/>
          <w:lang w:eastAsia="lv-LV"/>
        </w:rPr>
      </w:pPr>
      <w:r>
        <w:rPr>
          <w:sz w:val="20"/>
          <w:szCs w:val="20"/>
          <w:lang w:eastAsia="lv-LV"/>
        </w:rPr>
        <w:t>Personālvadības nodaļas vadītāja</w:t>
      </w:r>
    </w:p>
    <w:p w:rsidR="00C76296" w:rsidRDefault="00C76296" w:rsidP="00C76296">
      <w:pPr>
        <w:rPr>
          <w:sz w:val="20"/>
          <w:szCs w:val="20"/>
          <w:lang w:eastAsia="lv-LV"/>
        </w:rPr>
      </w:pPr>
      <w:r>
        <w:rPr>
          <w:sz w:val="20"/>
          <w:szCs w:val="20"/>
          <w:lang w:eastAsia="lv-LV"/>
        </w:rPr>
        <w:t>Vides aizsardzības uz reģionālās attīstības ministrija</w:t>
      </w:r>
    </w:p>
    <w:p w:rsidR="00C76296" w:rsidRDefault="00C76296" w:rsidP="00C76296">
      <w:pPr>
        <w:rPr>
          <w:sz w:val="20"/>
          <w:szCs w:val="20"/>
          <w:lang w:eastAsia="lv-LV"/>
        </w:rPr>
      </w:pPr>
      <w:proofErr w:type="spellStart"/>
      <w:r>
        <w:rPr>
          <w:sz w:val="20"/>
          <w:szCs w:val="20"/>
          <w:lang w:eastAsia="lv-LV"/>
        </w:rPr>
        <w:t>Tālr</w:t>
      </w:r>
      <w:proofErr w:type="spellEnd"/>
      <w:r>
        <w:rPr>
          <w:sz w:val="20"/>
          <w:szCs w:val="20"/>
          <w:lang w:eastAsia="lv-LV"/>
        </w:rPr>
        <w:t>: 67026453; 29274459</w:t>
      </w:r>
    </w:p>
    <w:p w:rsidR="00C76296" w:rsidRDefault="00C76296" w:rsidP="00C76296">
      <w:pPr>
        <w:rPr>
          <w:sz w:val="20"/>
          <w:szCs w:val="20"/>
          <w:lang w:eastAsia="lv-LV"/>
        </w:rPr>
      </w:pPr>
      <w:r>
        <w:rPr>
          <w:sz w:val="20"/>
          <w:szCs w:val="20"/>
          <w:lang w:eastAsia="lv-LV"/>
        </w:rPr>
        <w:t xml:space="preserve">E-pasts: </w:t>
      </w:r>
      <w:hyperlink r:id="rId8" w:history="1">
        <w:r>
          <w:rPr>
            <w:rStyle w:val="Hyperlink"/>
            <w:color w:val="auto"/>
            <w:sz w:val="20"/>
            <w:szCs w:val="20"/>
            <w:lang w:eastAsia="lv-LV"/>
          </w:rPr>
          <w:t>jolanta.rauga@varam.gov.lv</w:t>
        </w:r>
      </w:hyperlink>
    </w:p>
    <w:p w:rsidR="00C76296" w:rsidRDefault="00C76296" w:rsidP="00C76296">
      <w:pPr>
        <w:rPr>
          <w:color w:val="1F497D"/>
        </w:rPr>
      </w:pPr>
      <w:bookmarkStart w:id="1" w:name="_GoBack"/>
      <w:bookmarkEnd w:id="1"/>
    </w:p>
    <w:bookmarkEnd w:id="0"/>
    <w:sectPr w:rsidR="00C76296" w:rsidSect="00076C29">
      <w:pgSz w:w="11906" w:h="16838" w:code="9"/>
      <w:pgMar w:top="1418" w:right="1134" w:bottom="1134" w:left="170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6296" w:rsidRDefault="00C76296" w:rsidP="00C76296">
      <w:r>
        <w:separator/>
      </w:r>
    </w:p>
  </w:endnote>
  <w:endnote w:type="continuationSeparator" w:id="0">
    <w:p w:rsidR="00C76296" w:rsidRDefault="00C76296" w:rsidP="00C76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6296" w:rsidRDefault="00C76296" w:rsidP="00C76296">
      <w:r>
        <w:separator/>
      </w:r>
    </w:p>
  </w:footnote>
  <w:footnote w:type="continuationSeparator" w:id="0">
    <w:p w:rsidR="00C76296" w:rsidRDefault="00C76296" w:rsidP="00C76296">
      <w:r>
        <w:continuationSeparator/>
      </w:r>
    </w:p>
  </w:footnote>
  <w:footnote w:id="1">
    <w:p w:rsidR="00C76296" w:rsidRDefault="00C76296" w:rsidP="00C76296">
      <w:pPr>
        <w:pStyle w:val="FootnoteText"/>
      </w:pPr>
      <w:r>
        <w:rPr>
          <w:rStyle w:val="FootnoteReference"/>
        </w:rPr>
        <w:t>[1]</w:t>
      </w:r>
      <w:r>
        <w:t xml:space="preserve"> </w:t>
      </w:r>
      <w:hyperlink r:id="rId1" w:history="1">
        <w:r>
          <w:rPr>
            <w:rStyle w:val="Hyperlink"/>
          </w:rPr>
          <w:t>http://www.citymayors.com/mayors/french-mayors-salaries.html</w:t>
        </w:r>
      </w:hyperlink>
    </w:p>
  </w:footnote>
  <w:footnote w:id="2">
    <w:p w:rsidR="00C76296" w:rsidRDefault="00C76296" w:rsidP="00C76296">
      <w:pPr>
        <w:pStyle w:val="FootnoteText"/>
      </w:pPr>
      <w:r>
        <w:rPr>
          <w:rStyle w:val="FootnoteReference"/>
        </w:rPr>
        <w:t>[2]</w:t>
      </w:r>
      <w:r>
        <w:t xml:space="preserve"> </w:t>
      </w:r>
      <w:hyperlink r:id="rId2" w:history="1">
        <w:r>
          <w:rPr>
            <w:rStyle w:val="Hyperlink"/>
          </w:rPr>
          <w:t>http://www.citymayors.com/mayors/german-mayors-salaries.html</w:t>
        </w:r>
      </w:hyperlink>
    </w:p>
  </w:footnote>
  <w:footnote w:id="3">
    <w:p w:rsidR="00C76296" w:rsidRDefault="00C76296" w:rsidP="00C76296">
      <w:pPr>
        <w:pStyle w:val="FootnoteText"/>
      </w:pPr>
      <w:r>
        <w:rPr>
          <w:rStyle w:val="FootnoteReference"/>
        </w:rPr>
        <w:t>[3]</w:t>
      </w:r>
      <w:r>
        <w:t xml:space="preserve"> </w:t>
      </w:r>
      <w:hyperlink r:id="rId3" w:history="1">
        <w:r>
          <w:rPr>
            <w:rStyle w:val="Hyperlink"/>
          </w:rPr>
          <w:t>https://www.lrkt.lt/en/court-acts/search/170/ta1950/summary</w:t>
        </w:r>
      </w:hyperlink>
    </w:p>
    <w:p w:rsidR="00C76296" w:rsidRDefault="00C76296" w:rsidP="00C76296">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296"/>
    <w:rsid w:val="00076C29"/>
    <w:rsid w:val="00997039"/>
    <w:rsid w:val="00C762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0789AC-73C9-4183-8011-7A09287FA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296"/>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76296"/>
    <w:rPr>
      <w:color w:val="0563C1"/>
      <w:u w:val="single"/>
    </w:rPr>
  </w:style>
  <w:style w:type="paragraph" w:styleId="FootnoteText">
    <w:name w:val="footnote text"/>
    <w:basedOn w:val="Normal"/>
    <w:link w:val="FootnoteTextChar"/>
    <w:uiPriority w:val="99"/>
    <w:semiHidden/>
    <w:unhideWhenUsed/>
    <w:rsid w:val="00C76296"/>
    <w:rPr>
      <w:sz w:val="20"/>
      <w:szCs w:val="20"/>
    </w:rPr>
  </w:style>
  <w:style w:type="character" w:customStyle="1" w:styleId="FootnoteTextChar">
    <w:name w:val="Footnote Text Char"/>
    <w:basedOn w:val="DefaultParagraphFont"/>
    <w:link w:val="FootnoteText"/>
    <w:uiPriority w:val="99"/>
    <w:semiHidden/>
    <w:rsid w:val="00C76296"/>
    <w:rPr>
      <w:rFonts w:ascii="Calibri" w:hAnsi="Calibri" w:cs="Calibri"/>
      <w:sz w:val="20"/>
      <w:szCs w:val="20"/>
    </w:rPr>
  </w:style>
  <w:style w:type="character" w:styleId="FootnoteReference">
    <w:name w:val="footnote reference"/>
    <w:basedOn w:val="DefaultParagraphFont"/>
    <w:uiPriority w:val="99"/>
    <w:semiHidden/>
    <w:unhideWhenUsed/>
    <w:rsid w:val="00C7629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918229">
      <w:bodyDiv w:val="1"/>
      <w:marLeft w:val="0"/>
      <w:marRight w:val="0"/>
      <w:marTop w:val="0"/>
      <w:marBottom w:val="0"/>
      <w:divBdr>
        <w:top w:val="none" w:sz="0" w:space="0" w:color="auto"/>
        <w:left w:val="none" w:sz="0" w:space="0" w:color="auto"/>
        <w:bottom w:val="none" w:sz="0" w:space="0" w:color="auto"/>
        <w:right w:val="none" w:sz="0" w:space="0" w:color="auto"/>
      </w:divBdr>
      <w:divsChild>
        <w:div w:id="420610886">
          <w:marLeft w:val="0"/>
          <w:marRight w:val="0"/>
          <w:marTop w:val="0"/>
          <w:marBottom w:val="0"/>
          <w:divBdr>
            <w:top w:val="none" w:sz="0" w:space="0" w:color="auto"/>
            <w:left w:val="none" w:sz="0" w:space="0" w:color="auto"/>
            <w:bottom w:val="none" w:sz="0" w:space="0" w:color="auto"/>
            <w:right w:val="none" w:sz="0" w:space="0" w:color="auto"/>
          </w:divBdr>
        </w:div>
        <w:div w:id="626356450">
          <w:marLeft w:val="0"/>
          <w:marRight w:val="0"/>
          <w:marTop w:val="0"/>
          <w:marBottom w:val="0"/>
          <w:divBdr>
            <w:top w:val="none" w:sz="0" w:space="0" w:color="auto"/>
            <w:left w:val="none" w:sz="0" w:space="0" w:color="auto"/>
            <w:bottom w:val="none" w:sz="0" w:space="0" w:color="auto"/>
            <w:right w:val="none" w:sz="0" w:space="0" w:color="auto"/>
          </w:divBdr>
        </w:div>
        <w:div w:id="980765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lanta.rauga@varam.gov.lv" TargetMode="Externa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mailto:Kristine.Stone@mk.gov.lv"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asts@varam.gov.lv" TargetMode="External"/><Relationship Id="rId11" Type="http://schemas.openxmlformats.org/officeDocument/2006/relationships/customXml" Target="../customXml/item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lrkt.lt/en/court-acts/search/170/ta1950/summary" TargetMode="External"/><Relationship Id="rId2" Type="http://schemas.openxmlformats.org/officeDocument/2006/relationships/hyperlink" Target="http://www.citymayors.com/mayors/german-mayors-salaries.html" TargetMode="External"/><Relationship Id="rId1" Type="http://schemas.openxmlformats.org/officeDocument/2006/relationships/hyperlink" Target="http://www.citymayors.com/mayors/french-mayors-salari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36ACD9C704BFDB43AB1FD13C464DBE95" ma:contentTypeVersion="12" ma:contentTypeDescription="Izveidot jaunu dokumentu." ma:contentTypeScope="" ma:versionID="fed976e3170ddac5d23d372c427ad2bc">
  <xsd:schema xmlns:xsd="http://www.w3.org/2001/XMLSchema" xmlns:xs="http://www.w3.org/2001/XMLSchema" xmlns:p="http://schemas.microsoft.com/office/2006/metadata/properties" xmlns:ns2="901c9f71-8e3b-46a5-af80-6338f783ef2d" xmlns:ns3="5eea2664-1934-46d1-8c8d-a6d2e508accd" targetNamespace="http://schemas.microsoft.com/office/2006/metadata/properties" ma:root="true" ma:fieldsID="56b813e2183b81f53aede715b68ec0cc" ns2:_="" ns3:_="">
    <xsd:import namespace="901c9f71-8e3b-46a5-af80-6338f783ef2d"/>
    <xsd:import namespace="5eea2664-1934-46d1-8c8d-a6d2e508acc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c9f71-8e3b-46a5-af80-6338f783ef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eea2664-1934-46d1-8c8d-a6d2e508accd"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5eea2664-1934-46d1-8c8d-a6d2e508accd">
      <UserInfo>
        <DisplayName/>
        <AccountId xsi:nil="true"/>
        <AccountType/>
      </UserInfo>
    </SharedWithUsers>
  </documentManagement>
</p:properties>
</file>

<file path=customXml/itemProps1.xml><?xml version="1.0" encoding="utf-8"?>
<ds:datastoreItem xmlns:ds="http://schemas.openxmlformats.org/officeDocument/2006/customXml" ds:itemID="{E9349055-CC97-4C3A-AA15-96C7C6DF2F14}"/>
</file>

<file path=customXml/itemProps2.xml><?xml version="1.0" encoding="utf-8"?>
<ds:datastoreItem xmlns:ds="http://schemas.openxmlformats.org/officeDocument/2006/customXml" ds:itemID="{B9EA8935-7B6E-47ED-9AE0-940967084185}"/>
</file>

<file path=customXml/itemProps3.xml><?xml version="1.0" encoding="utf-8"?>
<ds:datastoreItem xmlns:ds="http://schemas.openxmlformats.org/officeDocument/2006/customXml" ds:itemID="{74CC1274-A675-4332-A0CC-EDDF11B3782C}"/>
</file>

<file path=docProps/app.xml><?xml version="1.0" encoding="utf-8"?>
<Properties xmlns="http://schemas.openxmlformats.org/officeDocument/2006/extended-properties" xmlns:vt="http://schemas.openxmlformats.org/officeDocument/2006/docPropsVTypes">
  <Template>Normal.dotm</Template>
  <TotalTime>1</TotalTime>
  <Pages>1</Pages>
  <Words>1866</Words>
  <Characters>1065</Characters>
  <Application>Microsoft Office Word</Application>
  <DocSecurity>0</DocSecurity>
  <Lines>8</Lines>
  <Paragraphs>5</Paragraphs>
  <ScaleCrop>false</ScaleCrop>
  <Company/>
  <LinksUpToDate>false</LinksUpToDate>
  <CharactersWithSpaces>2926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Inta Kroja</dc:creator>
  <cp:keywords/>
  <dc:description/>
  <cp:lastModifiedBy>Inta Kroja</cp:lastModifiedBy>
  <cp:revision>1</cp:revision>
  <dcterms:created xsi:type="dcterms:W3CDTF">2020-03-30T08:51:00Z</dcterms:created>
  <dcterms:modified xsi:type="dcterms:W3CDTF">2020-03-30T08:52:00Z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0x01010036ACD9C704BFDB43AB1FD13C464DBE95</vt:lpwstr>
  </property>
  <property fmtid="{D5CDD505-2E9C-101B-9397-08002B2CF9AE}" pid="3" name="Order">
    <vt:r8>386900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