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izglītības attīstības aģentūras un Latviešu valodas aģentūras reorganizāciju, un Valsts izglītības satura centra un Jaunatnes starptautisko programmu aģentūras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izglītības satura centra, Valsts izglītības attīstības aģentūras, Jaunatnes starptautisko programmu aģentūras un Latviešu valodas aģentūras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Latviešu valodas aģentūras reorganizēšanu, jo nav izvērtēti visi riski, nav ņemtas vērā aktuālās reformas, kas tiek īstenotas valsts valodas stiprināšanai, nav pietiekamas skaidrības par visu funkciju pārņemšanu un kvalitatīvu to turpmāku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Vanaga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Valsts pārvaldes iekārtas likuma 15. panta trešās daļas 4. punktu un ceturtās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2025. gada 1. janvāri likvidēt Izglītības un zinātnes ministrijas padotībā esošo valsts pārvaldes iestādi  - Valsts izglītības satura centru - un nodot Valsts izglītības satura centra funkcijas un uzdevumus Valsts izglītības attīstības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2025. gada 1. jūniju reorganizēt Izglītības un zinātnes ministrijas padotībā esošo valsts pārvaldes iestādi  - Latviešu valodas aģentūru – nododot Valsts izglītības attīstības aģentūrai šā rīkojuma 3. punktā noteikto funkciju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 2026. gada 1. janvāri likvidēt Izglītības un zinātnes ministrijas padotībā esošo valsts pārvaldes iestādi  - Jaunatnes starptautisko programmu aģentūru - un nodot Jaunatnes starptautisko programmu aģentūras funkcijas un uzdevumus Valsts izglītības attīstības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izglītības attīstības aģentūra ar 2025. gada 1. janvāri ir Valsts izglītības satura centra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izglītības attīstības aģentūra ir Latviešu valodas aģentūras tiesību, saistību, informācijas sistēmu, mantas, finanšu līdzekļu, lietvedības un arhīva pārņēmēja attiecībā uz šādu funkciju un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nodrošināt atbalstu latviešu valodas apguvei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organizē latviešu valodas kā otrās valodas un svešvalodas apguvi visās izglītības pakāpēs un mūžizglītībā, sniedz atbalstu mazākumtautību izglītībai latviešu valodas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plāno, ievieš un vada projektus (seminārus, kursus pedagogu tālākizglītībai) latviešu valodas apguves, mācīšanas metodikas un starpkultūru komunikācijas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sniedz atbalstu latviešu diasporai ārvalstīs latviešu valodas apguvē un valodas saglabāšanā, veicina latviešu valodas studijas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organizē un atbalsta mācību literatūras, izglītojošo un informatīvo materiālu izstrādi un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sniedz publiskus pakalpojumus atbilstoši kompetencei, tai skaitā realizē izdoto zinātnisko un mācību literatūru, izglītojošos un informatīvos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izglītības attīstības aģentūra ar 2026. gada 1. janvāri ir Jaunatnes starptautisko programmu aģentūras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ministram desmit darba dienu laikā no šā rīkojuma spēkā stāšanās dienas izveidot Valsts izglītības attīstības aģentūras un Latviešu valodas aģentūras reorganizācijas un Valsts izglītības satura centra un Jaunatnes starptautisko programmu aģentūras likvidācijas  komisiju (turpmāk –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līdz 2025. gada 1. janvārim nodrošināt Valsts izglītības satura centra materiālo un nemateriālo vērtību, finanšu līdzekļu un saistību inventarizāciju un materiālo un nemateriālo vērtību, finanšu līdzekļu, saistību, kā arī arhīva un lietvedības nodošanu Valsts izglītības attīstības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līdz 2025. gada 1. jūlijam nodrošināt Latviešu valodas aģentūras materiālo un nemateriālo vērtību, finanšu līdzekļu un saistību inventarizāciju un materiālo un nemateriālo vērtību, finanšu līdzekļu, saistību, kā arī arhīva un lietvedības nodošanu Valsts izglītības attīstības aģentūrai, ievērojot šī rīkojuma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līdz 2026. gada 1. janvārim nodrošināt Jaunatnes starptautisko programmu aģentūras materiālo un nemateriālo vērtību, finanšu līdzekļu un saistību inventarizāciju un materiālo un nemateriālo vērtību, finanšu līdzekļu, saistību, kā arī arhīva un lietvedības nodošanu Valsts izglītības attīstības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sagatavot un izglītības un zinātnes ministram iesniegt noteiktā kārtībā Ministru kabinetā saistīto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 2024. gada 1. decembrim par šā rīkojuma 1.1. apakšpunktā minēto Valsts izglītības satura centra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2025. gada 31.maijam par šā rīkojuma 1.2. apakšpunktā minēto Latviešu valodas aģentūras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līdz 2025. gada 1. septembrim par šā rīkojuma 1.3. apakšpunktā minēto Jaunatnes starptautisko programmu aģentūras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reorganizāciju saistītos izdevumus segt no Valsts izglītības attīstības aģentūras, Valsts izglītības satura centra, Latviešu valodas aģentūras, Jaunatnes starptautisko programmu aģentūras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punktus 3., 5., izslēgt apakšpunktus 1.2., 6.2., 7.2. 8.punktā izslēgt vārdus "Latviešu valodas aģentūras".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Vanaga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15.07.2024.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15.07.2024.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Atzinumi_24-TA-1725.docx</dc:title>
</cp:coreProperties>
</file>

<file path=docProps/custom.xml><?xml version="1.0" encoding="utf-8"?>
<Properties xmlns="http://schemas.openxmlformats.org/officeDocument/2006/custom-properties" xmlns:vt="http://schemas.openxmlformats.org/officeDocument/2006/docPropsVTypes"/>
</file>