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informāciju par aktuālo situāciju saistībā ar Latvijas-Baltkrievijas robežas slēgšanu un tās iespējamo ietekmi uz VAS "Latvijas Pasts" muitošanas un loģistikas pakalpojumiem. Uz 2026.gada 3.augustu 6 kravas automašīnas nevar šķērsot Baltkrievijas-Latvijas robežu un iebraukt Latvijā, savukārt līdz 09.08.2026. paredzama vēl 5–6 kravas automašīnu ierašanās. 2026.gada jūlijā kopumā caur Pāterniekiem uz Latvijas Pastu devās 43 kravas automašīnas no 3 sadarbības partneriem, kuri veda e-komercijas sūtījumus Baltijai un Eiropas Savienībai, bet Latvijas Pasts sniedza sūtījumu muitošanas un loģistikas pakalpojumus. Pateicoties Valsts ieņēmumu dienesta un Latvijas Pasta sadarbībai, ir izveidots efektīvs risinājums operatīvai kravu šķērsošanai caur Pāternieku robežšķērsošanas punktu, kas ir bijis viens no galvenajiem iemesliem, kādēļ starptautiskie partneri izvēlas muitošanu veikt Latvijā. Savukārt alternatīvais maršruts caur Burački-Grebņeva robežšķērsošanas punktu ir saistīts ar augstu risku – iespējamu pilnu kravu izkraušanu, ilgstošām kontrolēm un neprognozējamu tranzīta laiku. Pastāv risks, ka daļa no kravas tiks izņemta bez pamatojuma. Arī caur Lietuvu transporta kustība ir traucēta dēļ lielām rindām un lēnu caurlaidību un kravu fizisku pārbaudi uz robežas. Šādu risku dēļ partneri apsver veikta muitas formalitātes citās ES dalībvalstīs. Tas nozīmētu ne tikai Latvijas Pasta ieņēmumu samazinājumu līdz pat 100 000 EUR mēnesī, bet arī ilgtermiņā mazinātu pieprasījumu pēc Latvijas muitošanas un loģistikas pakalpojumiem, kā arī samazinātu Latvijas valsts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situācijas nopietnību, VAS "Latvijas pasts" lūdz meklēt risinājumus, lai nodrošinātu nepārtrauktu un prognozējamu kravu plūsmu caur Latviju un saglabātu Latvijas konkurētspēju starptautiskās e-komercijas loģistikā. Pāternieku robežšķērsošanas punkta darbības atjaunošana ir būtiska e-komercijas sūtījumu no Āzijas virzīšanai uz ES caur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Satiksmes ministrijā ir vērsušās Kazahstānas un Uzbekistānas transporta ministrijas, pārvadātāju kompānijas ar lūgumu informēt par situāciju un to, cik ilgi būs aizvērta Pāternieku robežšķērsošanas vietas. Piemēram, šobrīd (uz 03.08.2026.) transporta kravas ir ceļā ar noteikta veida izsniegtām starptautiskajām autopārvadājumu atļaujām, arī ar ātri bojājušos kravu, līdz ar to ir sarežģīti mainīt maršrutu un meklēt citas iespējas. Robežšķērsošanas vietās bija informējušas, ka tās ir pagaidu IT problēmas, līdz ar to šāda informācija tika sniegta arī Centrālāzijas sadarbības partneriem. Autotransporta direkcija sniedza informāciju, ka ir pārtraukta elektroniskās rindas pierakstu iespēja un tiek atmaksāta jau iemaksātā nauda.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un Ārlietu ministrijas vēstniecības darbinieki aktīvi strādā pie kravu uz Latviju un tranzīta plūsmas noturēšanu virzienā Baltija, Ziemeļvalstis, Austrumeiropa. Tiek nodota informācija par mūsu ostām un </w:t>
            </w:r>
            <w:r w:rsidR="00000000" w:rsidRPr="00000000" w:rsidDel="00000000">
              <w:rPr>
                <w:i w:val="1"/>
                <w:rtl w:val="0"/>
              </w:rPr>
              <w:t xml:space="preserve">StenaLine </w:t>
            </w:r>
            <w:r w:rsidR="00000000" w:rsidRPr="00000000" w:rsidDel="00000000">
              <w:rPr>
                <w:rtl w:val="0"/>
              </w:rPr>
              <w:t xml:space="preserve">kapacitāti nodrošināt augļu un dārzeņu plūsmu sezonā, citas kravas apstrādes iespējām. Sarežģījumi veicina kravu novirzīšanu uz Lietuvu, arī Klaipēdas ostu. Jāņem vērā, ka arī mūsu sadarbības partneri Eiropā un citās valstīs vēro situāciju un izvēlās citus loģistikas ceļus, tāpēc ir svarīgi Latvijā uzturēt sakārtotu un uzticamu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Ildze Gaidukēviča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papildināt Ministru kabineta 2024. gada 12. marta rīkojumu Nr. 184 "Par pastiprināta robežapsardzības sistēmas darbības režīma izsludināšanu" ar 1.1. punktu šādā redakcijā: "1.1 Apturēt uz autoceļa izveidotās robežšķērsošanas vietas "Pāternieki"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iespēju ieceļot Latvijā, aicinām paredzēt, ka rīkojuma projekts attiecībā uz robežšķērsonas vietas "Pāternieki" darbību tiek noteikts ar saprātīgu pārejas periodu, nodrošinot personām iespēju atgriezties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Apturēt uz autoceļa izveidotās robežšķērsošanas vietas "Pāternieki" darbību sākot no 2026. gada 13.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(ATD)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rīkojuma projekta anotāciju ar detalizētāku samērīguma principa izvērtējumu robežšķērsošanas vietas "Pāternieki" darbības apturēšanai. Proti, atbilstoši Satversmes tiesas judikatūrā attīstītajām atziņām, izvērtējot, vai pamattiesību ierobežojums ir attaisnojams, ir jānoskaidro: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pamattiesību ierobežojums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ierobežojums atbilst samērīguma principam jeb vai izraudzītie līdzekļi ir samērīgi ar ierobežojuma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tiek norādīts pamattiesību ierobežojuma tiesiskais pamats un leģitīmais mērķis, tomēr Valsts SIA "Autotransporta direkcija" ieskatā nepieciešams rūpīgāk pamatot ierobežojuma ietekmi uz personu pārvietošanās iespējām un paskaidrot, kādēļ konkrētajā situācijā nav iespējams piemērot citus mazāk ierobežojošus līdzekļus, piemēram, nosakot ierobežotu robežšķērsošanas vietas "Pāternieki" darbību vai tml.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valsts robežas likuma 35.</w:t>
            </w:r>
            <w:r w:rsidR="00000000" w:rsidRPr="00000000" w:rsidDel="00000000">
              <w:rPr>
                <w:vertAlign w:val="superscript"/>
                <w:rtl w:val="0"/>
              </w:rPr>
              <w:t xml:space="preserve">1</w:t>
            </w:r>
            <w:r w:rsidR="00000000" w:rsidRPr="00000000" w:rsidDel="00000000">
              <w:rPr>
                <w:rtl w:val="0"/>
              </w:rPr>
              <w:t xml:space="preserve"> pants nosaka tiesības Ministru kabinetam izsludināt pastiprinātu robežapsardzības sistēmas darbības režīmu. Saskaņā ar minētā panta pirmo daļu, konstatējot nesamērīgi lielu nelikumīgu valsts robežas šķērsošanas vai tās mēģinājuma gadījumu skaitu, Ministru kabinets var izsludināt pastiprinātu robežapsardzības sistēmas darbības režīmu, lai nodrošinātu valsts robežas neaizskaramību un valsts apdraudējuma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otrā daļa nosaka, ka izsludinot pastiprinātu robežapsardzības sistēmas darbības režīmu, Ministru kabinetam, ciktāl tas nepieciešams un ir samērīgi attiecīgā apdraudējuma novēršanai vai pārvarēšanai, ir tiesības visā pierobežā vai tās daļā atkarībā no apdraudējuma intensitātes cita starpā noteikt konkrētu robežšķērsošanas vietu darbības pilnīgu vai daļēju apturēšanu, vienlaikus nodrošinot personām iespēju īstenot tiesības un likumiskās intereses, no kurām nav pieļaujama atkāpe.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(pieejams: Grozījums Latvijas Republikas valsts robežas likumā)  anotācijas izriet, ka  pastāvot nepieciešamībai pilnībā vai daļēji apturēt noteiktu robežšķērsošanas vietu darbību, vērā tiks ņemta arī nepieciešamība nodrošināt personām reālu iespēju gan ieceļot, gan arī iesniegt patvēruma pieteikumu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rīkojuma projekta anotāciju ar skaidrojumu, kā ar robežšķērsošanas vietas darbības apturēšanu tiks nodrošināta personām iespēja gan ieceļot, gan arī iesniegt patvēruma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veicot robežšķērsošanas vietas darbības apturēšanas ietekmes analīzi, būtu nepieciešams ņemt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robežšķērsošanas vietas “Pāternieki” darbības apturēšanai netiek noteikts pārejas periods, tad pastāv risks, ka vairākiem Latvijas starptautiskajiem kravu autopārvadātājiem nebūs iespēja atgriezt savus transportlīdzekļus Latvijas teritorijā. Robežšķērsošanas vietai "Pāternieki" Baltkrievijas pusē ir piesaistīts muitas pārkraušanas punkts "Grigorovščina", kur Latvijas pārvadātājiem noformēti kravas pavaddokumenti robežas šķērsošanai caur "Pāterniekiem". Pastāv augsta varbūtība, ka šie dokumenti netiks pārformēti izmantošanai citās robežšķērsošanas vietās. Turklāt pastāv risks, ka Baltkrievijas puse atļaus attiecīgajiem transportlīdzekļiem šķērsot robežu tikai caur Latvijas–Baltkrievijas robežšķērsošanas vietām. Kamēr netiks atjaunota robežšķērsošanas vietas "Pāternieki" darbība, Latvijā reģistrētie kravas transportlīdzekļi būs spiesti uzturēties maksas stāvvietās, kuru izmaksas ir aptuveni 120 EUR diennaktī. Tā kā kravas transportlīdzekļi ar kravu atrodas Baltkrievijas muitas uzraudzībā, tie nevar patvaļīgi pamest pierobežas zonu. Līdz ar to pastāv ievērojams risks, ka Latvijas pārvadātājiem būs jāsedz arī zaudējumi par nepiegādātajām kravām, jo tās nebūs iespējams nodot citam pārvadātājam vai pārvirzīt caur citu robežšķērsošanas vietu. Līdzīga situācija jau bija izveidojusies ar Lietuvā reģistrētajiem pārvadātājiem pēc tam, kad Lietuva slēdza savas robežšķērsošanas vietas uz Baltkrievijas robežas. Rezultātā Lietuvas puse vēlāk bija spiesta atjaunot robežšķērsošanas vietu darbību, lai nodrošinātu Lietuvas pārvadātāju iespēju atgriezties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no Latvijas puses (dati no Elektroniskās rindas reģistrācijas sistēmas 01.08.2026) tiks ietekmēti 179 kravas transportlīdzekļi ar kravu, kuriem būs jāpārformē kravas pavaddokumenti uz citu robežšķērsošanas vietu. Vienam transportlīdzeklim dokumentu pārformēšanas izmaksas ir aptuveni 300 EUR. Vienlaikus Latvijas pārvadātāji jau aktīvi meklē Lietuvas un Polijas pārvadātājus, kuri varētu pārņemt kravu pārvadājumus, lai mazinātu radušos zaudējumus un nodrošinātu piegāžu izpildi. Papildus tam tiks ietekmēti 1 714 vieglie transportlīdzekļi. Kopumā situācija skar 1 893 aktīvās rezervācijas, par kurām Valsts SIA "Autotransporta direkcija" būs jāveic rezervācijas maksas atmaksa.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(ATD)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03.08.2026.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03.08.2026.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