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18.02.2025.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18.02.2025.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Atzinumi_24-TA-3094.docx</dc:title>
</cp:coreProperties>
</file>

<file path=docProps/custom.xml><?xml version="1.0" encoding="utf-8"?>
<Properties xmlns="http://schemas.openxmlformats.org/officeDocument/2006/custom-properties" xmlns:vt="http://schemas.openxmlformats.org/officeDocument/2006/docPropsVTypes"/>
</file>