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444F8" w14:textId="77777777" w:rsidR="006F33B0" w:rsidRDefault="006F33B0" w:rsidP="006F33B0">
      <w:pPr>
        <w:rPr>
          <w:rFonts w:ascii="Calibri" w:eastAsia="Times New Roman" w:hAnsi="Calibri"/>
          <w:sz w:val="22"/>
          <w:szCs w:val="22"/>
          <w:lang w:val="en-US"/>
        </w:rPr>
      </w:pPr>
      <w:bookmarkStart w:id="0" w:name="_GoBack"/>
      <w:bookmarkEnd w:id="0"/>
      <w:r>
        <w:rPr>
          <w:rFonts w:ascii="Calibri" w:eastAsia="Times New Roman" w:hAnsi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Anita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Segliņa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[mailto:Anita.Seglina@vm.gov.lv] 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Tuesday, July 03, 2018 3:06 PM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Inga Tapiņa &lt;Inga.Tapina@varam.gov.lv&gt;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Dace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Būmane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&lt;Dace.Bumane@vm.gov.lv&gt;; Jana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Feldmane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&lt;Jana.Feldmane@vm.gov.lv&gt;;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vm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&lt;vm@vm.gov.lv&gt;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Ministru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kabineta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noteikumu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projektu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“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Noteikumi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publisko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ūdeņu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nomu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>” (VSS-46) (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Uz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25.06.2018.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Nr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>. 1-13/5684)</w:t>
      </w:r>
    </w:p>
    <w:p w14:paraId="0B0444F9" w14:textId="77777777" w:rsidR="006F33B0" w:rsidRDefault="006F33B0" w:rsidP="006F33B0"/>
    <w:p w14:paraId="0B0444FA" w14:textId="77777777" w:rsidR="006F33B0" w:rsidRDefault="006F33B0" w:rsidP="006F33B0">
      <w:pPr>
        <w:spacing w:before="100" w:beforeAutospacing="1" w:after="100" w:afterAutospacing="1"/>
        <w:rPr>
          <w:color w:val="000000"/>
        </w:rPr>
      </w:pPr>
    </w:p>
    <w:p w14:paraId="0B0444FB" w14:textId="77777777" w:rsidR="006F33B0" w:rsidRDefault="006F33B0" w:rsidP="006F33B0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Labdien</w:t>
      </w:r>
      <w:r>
        <w:rPr>
          <w:color w:val="1F497D"/>
        </w:rPr>
        <w:t>!</w:t>
      </w:r>
    </w:p>
    <w:p w14:paraId="0B0444FC" w14:textId="77777777" w:rsidR="006F33B0" w:rsidRDefault="006F33B0" w:rsidP="006F33B0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Veselības ministrija ir izskatījusi precizēto Ministru kabineta noteikumu projektu “Noteikumi par publisko ūdeņu nomu” (VSS-46) un saskaņo to bez iebildumiem. </w:t>
      </w:r>
    </w:p>
    <w:p w14:paraId="0B0444FD" w14:textId="77777777" w:rsidR="006F33B0" w:rsidRDefault="006F33B0" w:rsidP="006F33B0">
      <w:pPr>
        <w:rPr>
          <w:rFonts w:ascii="Calibri" w:eastAsia="Times New Roman" w:hAnsi="Calibri"/>
          <w:color w:val="000000"/>
        </w:rPr>
      </w:pPr>
    </w:p>
    <w:p w14:paraId="0B0444FE" w14:textId="2594D011" w:rsidR="006F33B0" w:rsidRDefault="006F33B0" w:rsidP="006F33B0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Labskaņas labad aicinām izvērtēt iespēju precizēt 7</w:t>
      </w:r>
      <w:r w:rsidR="00E422CF">
        <w:rPr>
          <w:rFonts w:ascii="Calibri" w:hAnsi="Calibri"/>
          <w:color w:val="000000"/>
        </w:rPr>
        <w:t>.</w:t>
      </w:r>
      <w:r>
        <w:rPr>
          <w:rFonts w:ascii="Calibri" w:hAnsi="Calibri"/>
          <w:color w:val="000000"/>
        </w:rPr>
        <w:t xml:space="preserve"> punkta redakciju:</w:t>
      </w:r>
    </w:p>
    <w:p w14:paraId="0B0444FF" w14:textId="1CC293BE" w:rsidR="006F33B0" w:rsidRDefault="00E422CF" w:rsidP="006F33B0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> </w:t>
      </w:r>
      <w:r w:rsidR="006F33B0">
        <w:rPr>
          <w:color w:val="000000"/>
        </w:rPr>
        <w:t xml:space="preserve">Ūdenstilpi vai pludmali aizliegts iznomāt vienlaikus vairākiem mērķiem, ja tie ir pretrunā cits citam, vai to dēļ varētu pasliktināties ūdenstilpes vai jūras vides kvalitātes rādītāji, samazināties bioloģiskā daudzveidība </w:t>
      </w:r>
      <w:r w:rsidR="006F33B0">
        <w:rPr>
          <w:b/>
          <w:bCs/>
          <w:color w:val="000000"/>
        </w:rPr>
        <w:t>vai tikt</w:t>
      </w:r>
      <w:r w:rsidR="006F33B0">
        <w:rPr>
          <w:color w:val="000000"/>
        </w:rPr>
        <w:t xml:space="preserve"> radīts kaitējums cilvēku drošībai un veselībai. </w:t>
      </w:r>
    </w:p>
    <w:p w14:paraId="0B044500" w14:textId="77777777" w:rsidR="006F33B0" w:rsidRDefault="006F33B0" w:rsidP="006F33B0">
      <w:pPr>
        <w:rPr>
          <w:rFonts w:ascii="Calibri" w:eastAsia="Times New Roman" w:hAnsi="Calibri"/>
          <w:color w:val="000000"/>
        </w:rPr>
      </w:pPr>
    </w:p>
    <w:p w14:paraId="0B044501" w14:textId="77777777" w:rsidR="006F33B0" w:rsidRDefault="006F33B0" w:rsidP="006F33B0">
      <w:pPr>
        <w:spacing w:after="240"/>
        <w:rPr>
          <w:rFonts w:ascii="Calibri" w:eastAsia="Times New Roman" w:hAnsi="Calibri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0"/>
        <w:gridCol w:w="5705"/>
      </w:tblGrid>
      <w:tr w:rsidR="006F33B0" w14:paraId="0B04450F" w14:textId="77777777" w:rsidTr="006F33B0">
        <w:trPr>
          <w:trHeight w:val="1763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44502" w14:textId="77777777" w:rsidR="006F33B0" w:rsidRDefault="006F33B0">
            <w:pPr>
              <w:pStyle w:val="NormalWe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0B044511" wp14:editId="0B044512">
                  <wp:extent cx="1002030" cy="1304290"/>
                  <wp:effectExtent l="0" t="0" r="7620" b="0"/>
                  <wp:docPr id="2" name="Picture 2" descr="http://www.vm.gov.lv/images/layout/header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vm.gov.lv/images/layout/header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br/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0B044513" wp14:editId="0B044514">
                  <wp:extent cx="1431290" cy="492760"/>
                  <wp:effectExtent l="0" t="0" r="0" b="0"/>
                  <wp:docPr id="1" name="Picture 1" descr="http://www.vm.gov.lv/images/userfiles/images/lv100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vm.gov.lv/images/userfiles/images/lv100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4503" w14:textId="77777777" w:rsidR="006F33B0" w:rsidRDefault="006F33B0">
            <w:pPr>
              <w:pStyle w:val="NormalWeb"/>
            </w:pPr>
            <w:r>
              <w:t> </w:t>
            </w:r>
          </w:p>
          <w:p w14:paraId="0B044504" w14:textId="77777777" w:rsidR="006F33B0" w:rsidRDefault="006F33B0">
            <w:pPr>
              <w:pStyle w:val="NormalWeb"/>
            </w:pPr>
            <w:r>
              <w:t>Ar cieņu Anita Segliņa</w:t>
            </w:r>
          </w:p>
          <w:p w14:paraId="0B044505" w14:textId="77777777" w:rsidR="006F33B0" w:rsidRDefault="006F33B0">
            <w:pPr>
              <w:pStyle w:val="NormalWeb"/>
            </w:pPr>
            <w:r>
              <w:t>Vecākā eksperte ķīmisko vielu drošuma jomā</w:t>
            </w:r>
          </w:p>
          <w:p w14:paraId="0B044506" w14:textId="77777777" w:rsidR="006F33B0" w:rsidRDefault="006F33B0">
            <w:pPr>
              <w:pStyle w:val="NormalWeb"/>
            </w:pPr>
            <w:r>
              <w:t>Vides veselības nodaļa</w:t>
            </w:r>
          </w:p>
          <w:p w14:paraId="0B044507" w14:textId="77777777" w:rsidR="006F33B0" w:rsidRDefault="006F33B0">
            <w:pPr>
              <w:pStyle w:val="NormalWeb"/>
              <w:ind w:firstLine="284"/>
            </w:pPr>
            <w:r>
              <w:t> </w:t>
            </w:r>
          </w:p>
          <w:p w14:paraId="0B044508" w14:textId="77777777" w:rsidR="006F33B0" w:rsidRDefault="006F33B0">
            <w:pPr>
              <w:pStyle w:val="NormalWeb"/>
            </w:pPr>
            <w:r>
              <w:t>Tālrunis: +371 67876102</w:t>
            </w:r>
          </w:p>
          <w:p w14:paraId="0B044509" w14:textId="77777777" w:rsidR="006F33B0" w:rsidRDefault="00E422CF">
            <w:pPr>
              <w:pStyle w:val="NormalWeb"/>
            </w:pPr>
            <w:hyperlink r:id="rId6" w:tgtFrame="_blank" w:history="1">
              <w:r w:rsidR="006F33B0">
                <w:rPr>
                  <w:rStyle w:val="Hyperlink"/>
                </w:rPr>
                <w:t>www.vm.gov.lv</w:t>
              </w:r>
            </w:hyperlink>
          </w:p>
          <w:p w14:paraId="0B04450A" w14:textId="77777777" w:rsidR="006F33B0" w:rsidRDefault="006F33B0">
            <w:pPr>
              <w:pStyle w:val="NormalWeb"/>
            </w:pPr>
            <w:r>
              <w:t>Brīvības iela 72, Rīga, LV-1011, Latvija</w:t>
            </w:r>
          </w:p>
          <w:p w14:paraId="0B04450B" w14:textId="77777777" w:rsidR="006F33B0" w:rsidRDefault="006F33B0">
            <w:pPr>
              <w:pStyle w:val="NormalWeb"/>
            </w:pPr>
            <w:r>
              <w:t> </w:t>
            </w:r>
          </w:p>
          <w:p w14:paraId="0B04450C" w14:textId="77777777" w:rsidR="006F33B0" w:rsidRDefault="006F33B0">
            <w:pPr>
              <w:pStyle w:val="NormalWeb"/>
            </w:pPr>
            <w:r>
              <w:t> </w:t>
            </w:r>
          </w:p>
          <w:p w14:paraId="0B04450D" w14:textId="77777777" w:rsidR="006F33B0" w:rsidRDefault="006F33B0">
            <w:pPr>
              <w:pStyle w:val="NormalWeb"/>
            </w:pPr>
          </w:p>
          <w:p w14:paraId="0B04450E" w14:textId="77777777" w:rsidR="006F33B0" w:rsidRDefault="006F33B0">
            <w:pPr>
              <w:pStyle w:val="NormalWeb"/>
            </w:pPr>
            <w:r>
              <w:t> </w:t>
            </w:r>
          </w:p>
        </w:tc>
      </w:tr>
    </w:tbl>
    <w:p w14:paraId="0B044510" w14:textId="77777777" w:rsidR="00B13F2C" w:rsidRDefault="00B13F2C"/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B0"/>
    <w:rsid w:val="00216C46"/>
    <w:rsid w:val="0062344D"/>
    <w:rsid w:val="006F33B0"/>
    <w:rsid w:val="00B13F2C"/>
    <w:rsid w:val="00E4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444F8"/>
  <w15:chartTrackingRefBased/>
  <w15:docId w15:val="{35AFA762-6B80-454F-9823-8F7A994E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3B0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33B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3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6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m.gov.lv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Madara Gaile</cp:lastModifiedBy>
  <cp:revision>5</cp:revision>
  <dcterms:created xsi:type="dcterms:W3CDTF">2019-01-15T12:32:00Z</dcterms:created>
  <dcterms:modified xsi:type="dcterms:W3CDTF">2019-01-17T14:36:00Z</dcterms:modified>
</cp:coreProperties>
</file>