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73B92" w14:textId="77777777" w:rsidR="00CA2D3F" w:rsidRDefault="00CA2D3F" w:rsidP="00CA2D3F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Inguna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Of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August 10, 2021 10:05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&lt;Pasts@em.gov.lv&gt;; Inese Karpoviča &lt;Inese.Karpovica@em.gov.lv&gt;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zane.abolina@ast.lv; Juris Lukss &lt;juris.lukss@fm.gov.lv&gt;; Anželika Osipova &lt;anzelika.osipova@fm.gov.lv&gt;; Aleksejs Meļihovs &lt;aleksejs.melihovs@fm.gov.lv&gt;; Ieviņa Dzenīte &lt;ievina.dzenite@fm.gov.lv&gt;; Iveta Cirse &lt;iveta.cirse@fm.gov.lv&gt;; Ieva Mažuika &lt;ieva.mazuika@fm.gov.lv&gt;; Ilze Āboliņa &lt;ilze.abolina@fm.gov.lv&gt;; Dana Aleksandrova &lt;dana.aleksandrova@fm.gov.lv&gt;; Larijs Martinsons &lt;larijs.martinsons@fm.gov.lv&gt;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FM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atkārtoti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precizētajiem</w:t>
      </w:r>
      <w:proofErr w:type="spellEnd"/>
      <w:r>
        <w:rPr>
          <w:rFonts w:eastAsia="Times New Roman"/>
          <w:lang w:val="en-US" w:eastAsia="lv-LV"/>
        </w:rPr>
        <w:t xml:space="preserve"> TAP VSS-551 (</w:t>
      </w:r>
      <w:proofErr w:type="spellStart"/>
      <w:r>
        <w:rPr>
          <w:rFonts w:eastAsia="Times New Roman"/>
          <w:lang w:val="en-US" w:eastAsia="lv-LV"/>
        </w:rPr>
        <w:t>izdalīti</w:t>
      </w:r>
      <w:proofErr w:type="spellEnd"/>
      <w:r>
        <w:rPr>
          <w:rFonts w:eastAsia="Times New Roman"/>
          <w:lang w:val="en-US" w:eastAsia="lv-LV"/>
        </w:rPr>
        <w:t xml:space="preserve"> divi </w:t>
      </w:r>
      <w:proofErr w:type="spellStart"/>
      <w:r>
        <w:rPr>
          <w:rFonts w:eastAsia="Times New Roman"/>
          <w:lang w:val="en-US" w:eastAsia="lv-LV"/>
        </w:rPr>
        <w:t>atsevišķi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likumprojekti</w:t>
      </w:r>
      <w:proofErr w:type="spellEnd"/>
      <w:r>
        <w:rPr>
          <w:rFonts w:eastAsia="Times New Roman"/>
          <w:lang w:val="en-US" w:eastAsia="lv-LV"/>
        </w:rPr>
        <w:t>)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Importance:</w:t>
      </w:r>
      <w:r>
        <w:rPr>
          <w:rFonts w:eastAsia="Times New Roman"/>
          <w:lang w:val="en-US" w:eastAsia="lv-LV"/>
        </w:rPr>
        <w:t xml:space="preserve"> High</w:t>
      </w:r>
    </w:p>
    <w:p w14:paraId="01154562" w14:textId="77777777" w:rsidR="00CA2D3F" w:rsidRDefault="00CA2D3F" w:rsidP="00CA2D3F"/>
    <w:p w14:paraId="28135EF3" w14:textId="77777777" w:rsidR="00CA2D3F" w:rsidRDefault="00CA2D3F" w:rsidP="00CA2D3F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0A2E596A" w14:textId="77777777" w:rsidR="00CA2D3F" w:rsidRDefault="00CA2D3F" w:rsidP="00CA2D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10.08.2021.  Nr. 10.1-6/7-1/963</w:t>
      </w:r>
    </w:p>
    <w:p w14:paraId="2F28DAEA" w14:textId="77777777" w:rsidR="00CA2D3F" w:rsidRDefault="00CA2D3F" w:rsidP="00CA2D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302F5" w14:textId="77777777" w:rsidR="00CA2D3F" w:rsidRDefault="00CA2D3F" w:rsidP="00CA2D3F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Labdien!</w:t>
      </w:r>
    </w:p>
    <w:p w14:paraId="6A755F2F" w14:textId="77777777" w:rsidR="00CA2D3F" w:rsidRDefault="00CA2D3F" w:rsidP="00CA2D3F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33D17F11" w14:textId="77777777" w:rsidR="00CA2D3F" w:rsidRPr="00CA2D3F" w:rsidRDefault="00CA2D3F" w:rsidP="00CA2D3F">
      <w:pPr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Finanšu ministrija atbilstoši kompetencei ir izskatījusi Ekonomikas ministrijas atkārtoti precizēto likumprojektu "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Par Latvijas Republikas valdības un </w:t>
      </w:r>
      <w:bookmarkStart w:id="1" w:name="_Hlk72707902"/>
      <w:r>
        <w:rPr>
          <w:rFonts w:ascii="Times New Roman" w:hAnsi="Times New Roman" w:cs="Times New Roman"/>
          <w:i/>
          <w:iCs/>
          <w:sz w:val="24"/>
          <w:szCs w:val="24"/>
        </w:rPr>
        <w:t>Igaunijas Republikas valdības</w:t>
      </w:r>
      <w:bookmarkEnd w:id="1"/>
      <w:r>
        <w:rPr>
          <w:rFonts w:ascii="Times New Roman" w:hAnsi="Times New Roman" w:cs="Times New Roman"/>
          <w:i/>
          <w:iCs/>
          <w:sz w:val="24"/>
          <w:szCs w:val="24"/>
        </w:rPr>
        <w:t xml:space="preserve"> līgumu par solidaritātes pasākumiem gāzes piegādes drošības aizsardzībai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" (VSS-551), līgumprojektu ar Igauniju, 2021.gada 5.augustā elektroniski atsūtīto vēlreiz precizēto sākotnējās ietekmes novērtējuma ziņojumu (anotāciju), kā arī </w:t>
      </w:r>
      <w:r>
        <w:rPr>
          <w:rFonts w:ascii="Times New Roman" w:hAnsi="Times New Roman" w:cs="Times New Roman"/>
          <w:sz w:val="24"/>
          <w:szCs w:val="24"/>
        </w:rPr>
        <w:t>likumprojektu “</w:t>
      </w:r>
      <w:r>
        <w:rPr>
          <w:rFonts w:ascii="Times New Roman" w:hAnsi="Times New Roman" w:cs="Times New Roman"/>
          <w:i/>
          <w:iCs/>
          <w:sz w:val="24"/>
          <w:szCs w:val="24"/>
        </w:rPr>
        <w:t>Par Latvijas Republikas valdības un Lietuvas Republikas valdības līgumu par solidaritātes pasākumiem gāzes piegādes drošības aizsardzībai</w:t>
      </w:r>
      <w:r>
        <w:rPr>
          <w:rFonts w:ascii="Times New Roman" w:hAnsi="Times New Roman" w:cs="Times New Roman"/>
          <w:sz w:val="24"/>
          <w:szCs w:val="24"/>
        </w:rPr>
        <w:t xml:space="preserve">”,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līgumprojektu ar Lietuvu, 2021.gada 4.augustā elektroniski atsūtīto vēlreiz precizēto sākotnējās ietekmes novērtējuma ziņojumu (anotāciju), izziņu par atzinumos sniegtajiem iebildumiem, abus pilnvaru projektus un Ministru kabineta sēdes </w:t>
      </w:r>
      <w:proofErr w:type="spellStart"/>
      <w:r>
        <w:rPr>
          <w:rFonts w:ascii="Times New Roman" w:hAnsi="Times New Roman" w:cs="Times New Roman"/>
          <w:sz w:val="24"/>
          <w:szCs w:val="24"/>
          <w:lang w:eastAsia="lv-LV"/>
        </w:rPr>
        <w:t>protokollēmuma</w:t>
      </w:r>
      <w:proofErr w:type="spellEnd"/>
      <w:r>
        <w:rPr>
          <w:rFonts w:ascii="Times New Roman" w:hAnsi="Times New Roman" w:cs="Times New Roman"/>
          <w:sz w:val="24"/>
          <w:szCs w:val="24"/>
          <w:lang w:eastAsia="lv-LV"/>
        </w:rPr>
        <w:t xml:space="preserve"> projektus, un informē, ka neiebilst pret to tālāku virzību. </w:t>
      </w:r>
    </w:p>
    <w:p w14:paraId="070485B9" w14:textId="77777777" w:rsidR="00CA2D3F" w:rsidRDefault="00CA2D3F" w:rsidP="00CA2D3F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38AB5D0" w14:textId="77777777" w:rsidR="00CA2D3F" w:rsidRPr="00CA2D3F" w:rsidRDefault="00CA2D3F" w:rsidP="00CA2D3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Vienlaikus atkārtoti </w:t>
      </w:r>
      <w:r>
        <w:rPr>
          <w:rFonts w:ascii="Times New Roman" w:hAnsi="Times New Roman" w:cs="Times New Roman"/>
          <w:sz w:val="24"/>
          <w:szCs w:val="24"/>
        </w:rPr>
        <w:t xml:space="preserve">vēršam uzmanību, ka līgumprojekta ar Lietuvu 4.panta 4.punkts redakcionāli atšķiras no attiecīgās līgumprojekta ar Igauniju redakcijas. </w:t>
      </w:r>
    </w:p>
    <w:p w14:paraId="0B6DE1D4" w14:textId="77777777" w:rsidR="00CA2D3F" w:rsidRDefault="00CA2D3F" w:rsidP="00CA2D3F">
      <w:pPr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7D3FC2" w14:textId="77777777" w:rsidR="00CA2D3F" w:rsidRDefault="00CA2D3F" w:rsidP="00CA2D3F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Rita Dreiškena-Lāce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rita.dreiskena-lace@fm.gov.lv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>Tālr.:  67083859</w:t>
      </w:r>
    </w:p>
    <w:p w14:paraId="0D03C2BB" w14:textId="77777777" w:rsidR="00CA2D3F" w:rsidRDefault="00CA2D3F" w:rsidP="00CA2D3F">
      <w:pPr>
        <w:rPr>
          <w:rFonts w:ascii="Franklin Gothic Book" w:hAnsi="Franklin Gothic Book"/>
          <w:color w:val="767573"/>
          <w:sz w:val="16"/>
          <w:szCs w:val="16"/>
        </w:rPr>
      </w:pPr>
    </w:p>
    <w:p w14:paraId="64523DD3" w14:textId="296799DE" w:rsidR="00CA2D3F" w:rsidRDefault="00CA2D3F" w:rsidP="00CA2D3F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color w:val="767573"/>
          <w:sz w:val="16"/>
          <w:szCs w:val="16"/>
        </w:rPr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8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9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578E097F" wp14:editId="5DF8B5E9">
            <wp:extent cx="714375" cy="7239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AA2D7" w14:textId="77777777" w:rsidR="00CA2D3F" w:rsidRDefault="00CA2D3F" w:rsidP="00CA2D3F">
      <w:pPr>
        <w:spacing w:after="240"/>
        <w:rPr>
          <w:rFonts w:ascii="Times New Roman" w:hAnsi="Times New Roman" w:cs="Times New Roman"/>
          <w:sz w:val="20"/>
          <w:szCs w:val="20"/>
          <w:lang w:val="en-US"/>
        </w:rPr>
      </w:pPr>
    </w:p>
    <w:p w14:paraId="12E5EE1F" w14:textId="77777777" w:rsidR="00CA2D3F" w:rsidRDefault="00CA2D3F" w:rsidP="00CA2D3F"/>
    <w:p w14:paraId="3CCE30DA" w14:textId="24463E1C" w:rsidR="00CA2D3F" w:rsidRDefault="00CA2D3F" w:rsidP="004B585F">
      <w:pPr>
        <w:outlineLvl w:val="0"/>
        <w:rPr>
          <w:lang w:eastAsia="lv-LV"/>
        </w:rPr>
      </w:pPr>
      <w:r w:rsidRPr="00CA2D3F">
        <w:rPr>
          <w:b/>
          <w:bCs/>
          <w:lang w:eastAsia="lv-LV"/>
        </w:rPr>
        <w:t>From:</w:t>
      </w:r>
      <w:r w:rsidRPr="00CA2D3F">
        <w:rPr>
          <w:lang w:eastAsia="lv-LV"/>
        </w:rPr>
        <w:t xml:space="preserve"> Pasts &lt;</w:t>
      </w:r>
      <w:hyperlink r:id="rId11" w:history="1">
        <w:r w:rsidRPr="00CA2D3F">
          <w:rPr>
            <w:rStyle w:val="Hyperlink"/>
            <w:lang w:eastAsia="lv-LV"/>
          </w:rPr>
          <w:t>Pasts@em.gov.lv</w:t>
        </w:r>
      </w:hyperlink>
      <w:r w:rsidRPr="00CA2D3F">
        <w:rPr>
          <w:lang w:eastAsia="lv-LV"/>
        </w:rPr>
        <w:t xml:space="preserve">&gt; </w:t>
      </w:r>
      <w:r w:rsidRPr="00CA2D3F">
        <w:rPr>
          <w:lang w:eastAsia="lv-LV"/>
        </w:rPr>
        <w:br/>
      </w:r>
    </w:p>
    <w:bookmarkEnd w:id="0"/>
    <w:p w14:paraId="4D34E1ED" w14:textId="77777777" w:rsidR="00CA2D3F" w:rsidRDefault="00CA2D3F" w:rsidP="00CA2D3F"/>
    <w:p w14:paraId="36363274" w14:textId="77777777" w:rsidR="005D361A" w:rsidRDefault="004B585F"/>
    <w:sectPr w:rsidR="005D361A" w:rsidSect="00CA2D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C8A029" w14:textId="77777777" w:rsidR="00084E47" w:rsidRDefault="00084E47" w:rsidP="00CA2D3F">
      <w:r>
        <w:separator/>
      </w:r>
    </w:p>
  </w:endnote>
  <w:endnote w:type="continuationSeparator" w:id="0">
    <w:p w14:paraId="0AB654F8" w14:textId="77777777" w:rsidR="00084E47" w:rsidRDefault="00084E47" w:rsidP="00CA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09A26" w14:textId="77777777" w:rsidR="00CA2D3F" w:rsidRDefault="00CA2D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52C7B" w14:textId="77777777" w:rsidR="00CA2D3F" w:rsidRDefault="00CA2D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EF511" w14:textId="77777777" w:rsidR="00CA2D3F" w:rsidRDefault="00CA2D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35D80" w14:textId="77777777" w:rsidR="00084E47" w:rsidRDefault="00084E47" w:rsidP="00CA2D3F">
      <w:r>
        <w:separator/>
      </w:r>
    </w:p>
  </w:footnote>
  <w:footnote w:type="continuationSeparator" w:id="0">
    <w:p w14:paraId="5F2A0EBE" w14:textId="77777777" w:rsidR="00084E47" w:rsidRDefault="00084E47" w:rsidP="00CA2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8F6EA" w14:textId="77777777" w:rsidR="00CA2D3F" w:rsidRDefault="00CA2D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C6AD6" w14:textId="4CA73102" w:rsidR="00CA2D3F" w:rsidRPr="00CA2D3F" w:rsidRDefault="00CA2D3F" w:rsidP="00CA2D3F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CA2D3F">
      <w:rPr>
        <w:rFonts w:ascii="Times New Roman" w:hAnsi="Times New Roman" w:cs="Times New Roman"/>
        <w:sz w:val="24"/>
        <w:szCs w:val="24"/>
      </w:rPr>
      <w:t xml:space="preserve">FMatz_10082021_Solidaritates </w:t>
    </w:r>
    <w:proofErr w:type="spellStart"/>
    <w:r w:rsidRPr="00CA2D3F">
      <w:rPr>
        <w:rFonts w:ascii="Times New Roman" w:hAnsi="Times New Roman" w:cs="Times New Roman"/>
        <w:sz w:val="24"/>
        <w:szCs w:val="24"/>
      </w:rPr>
      <w:t>ligums</w:t>
    </w:r>
    <w:proofErr w:type="spellEnd"/>
  </w:p>
  <w:p w14:paraId="6DEB4DD1" w14:textId="77777777" w:rsidR="00CA2D3F" w:rsidRDefault="00CA2D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E404E" w14:textId="77777777" w:rsidR="00CA2D3F" w:rsidRDefault="00CA2D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8034E2"/>
    <w:multiLevelType w:val="hybridMultilevel"/>
    <w:tmpl w:val="201A0766"/>
    <w:lvl w:ilvl="0" w:tplc="5E3CAF7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6CD"/>
    <w:rsid w:val="00084E47"/>
    <w:rsid w:val="002356CD"/>
    <w:rsid w:val="004B585F"/>
    <w:rsid w:val="00CA2D3F"/>
    <w:rsid w:val="00D13D9B"/>
    <w:rsid w:val="00FE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92C072"/>
  <w15:chartTrackingRefBased/>
  <w15:docId w15:val="{02FF568D-3407-4057-9431-E069A01B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D3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56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6C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A2D3F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A2D3F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CA2D3F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A2D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D3F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A2D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D3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4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fm.gov.lv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rita.dreiskena-lace@fm.gov.lv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sts@em.gov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pasts@fm.gov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1480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Karpoviča</dc:creator>
  <cp:keywords/>
  <dc:description/>
  <cp:lastModifiedBy>Inese Karpoviča</cp:lastModifiedBy>
  <cp:revision>2</cp:revision>
  <dcterms:created xsi:type="dcterms:W3CDTF">2021-08-10T06:28:00Z</dcterms:created>
  <dcterms:modified xsi:type="dcterms:W3CDTF">2021-08-12T13:34:00Z</dcterms:modified>
</cp:coreProperties>
</file>