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Pašvaldības un Pārtikas un veterinārā dienesta sadarbība mājas (istabas) dzīvnieku labturības prasību ievērošanā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09.07.2026.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09.07.2026.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