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"Energoefektivitātes paaugstināšana transporta sektorā – atbalsts elektromobiļu un to uzlādes infrastruktūras ieviešanai"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13.09.2024.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13.09.2024.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