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2024.gada 26.marta noteikumos Nr.185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16.10.2025.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16.10.2025.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