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23-TA-461: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2014. gada 19. augusta noteikumos Nr. 500 "Vispārīgie būvnoteikumi"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"Problēmas aprakstā" </w:t>
            </w:r>
            <w:r w:rsidR="00000000" w:rsidRPr="00000000" w:rsidDel="00000000">
              <w:rPr>
                <w:rtl w:val="0"/>
              </w:rPr>
              <w:t xml:space="preserve">par Vispārīgo būvnoteikumu 3.1. apakšpunktu norādīts: "Tāpat Vispārīgo būvnoteikumu 3.1.apakšpunkta piemērošanas prakses izpētes ietvaros ir secināts, ka servitūtu gadījumā attiecīgā tiesību norma aptver tikai servitūtus, kas ir nodibināti, pamatojoties uz līgumu (vienošanos), nevis tiesas spriedumu, kaut arī servitūts, kas nodibināts, pamatojoties uz tiesas spriedumu, tādā pašā mērā ļauj izmantot visas no šī servitūta izrietošās tiesības, un arī šajā gadījumā kalpojošās lietas īpašnieks nedrīkst servitūta izlietotājam likt ceļā nekādus šķēršļus (sk. Civillikuma 1140.pantu)." Paskaidrojam, ka Civillikuma 1231. pants paredz arī citus servitūtu nodibināšanas veidus (likums un testaments). Ņemot vērā minēto, pilnīgas problēmas apzināšanai un attiecīgā grozījuma pamatotības izvērtēšanai, nepieciešams anotācijā skaidrot, vai pašreizējais Vispārīgo būvnoteikumu regulējums pieļauj ierosināt būvniecību arī servitūtu, kas nodibināti </w:t>
            </w:r>
            <w:r w:rsidR="00000000" w:rsidRPr="00000000" w:rsidDel="00000000">
              <w:rPr>
                <w:u w:val="single"/>
                <w:rtl w:val="0"/>
              </w:rPr>
              <w:t xml:space="preserve">uz likuma un testamenta pamata,</w:t>
            </w:r>
            <w:r w:rsidR="00000000" w:rsidRPr="00000000" w:rsidDel="00000000">
              <w:rPr>
                <w:rtl w:val="0"/>
              </w:rPr>
              <w:t xml:space="preserve"> izlietotājiem.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23-TA-461</w:t>
    </w:r>
    <w:r>
      <w:br/>
    </w:r>
    <w:r w:rsidR="00000000" w:rsidRPr="00000000" w:rsidDel="00000000">
      <w:rPr>
        <w:rtl w:val="0"/>
      </w:rPr>
      <w:t xml:space="preserve">Izdrukāts 07.07.2023. 14.38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23-TA-461</w:t>
    </w:r>
    <w:r>
      <w:br/>
    </w:r>
    <w:r w:rsidR="00000000" w:rsidRPr="00000000" w:rsidDel="00000000">
      <w:rPr>
        <w:rtl w:val="0"/>
      </w:rPr>
      <w:t xml:space="preserve">Izdrukāts 07.07.2023. 14.38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Atzinumi_23-TA-461.docx</dc:title>
</cp:coreProperties>
</file>

<file path=docProps/custom.xml><?xml version="1.0" encoding="utf-8"?>
<Properties xmlns="http://schemas.openxmlformats.org/officeDocument/2006/custom-properties" xmlns:vt="http://schemas.openxmlformats.org/officeDocument/2006/docPropsVTypes"/>
</file>