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4. oktobra noteikumos Nr. 619 "Eiropas Savienības Atveseļošanas un noturības mehānisma plāna 3.1.1.5.i investīcijas "Izglītības iestāžu infrastruktūras pilnveide un aprīkošana"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28.02.2024.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28.02.2024.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