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210-25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ARHITEKTU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16.06.2025.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16.06.2025.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