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17. jūnija noteikumos Nr. 340 "Noteikumi par apdrošināšanas atlīdzības apmēru un aprēķināšanas kārtību par personai nodarītajiem nemateriālajiem zaudējumiem"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 – apgādājamā personu apliecinoša dokumenta kopiju (uzrāda oriģinālu);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LTAB uztur iebildumu par noteikumu  8.3.apakšpunkta redakciju</w:t>
            </w:r>
            <w:r w:rsidR="00000000" w:rsidRPr="00000000" w:rsidDel="00000000">
              <w:rPr>
                <w:rtl w:val="0"/>
              </w:rPr>
              <w:t xml:space="preserve">, kuru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 vai apgādājamā dzimšanas apliecības kopiju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aizgādībā apgādājamais atradās (pēc apdrošinātāja vai Transportlīdzekļu apdrošinātāju biroja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grozījumu nepieciešamībai</w:t>
            </w:r>
            <w:r w:rsidR="00000000" w:rsidRPr="00000000" w:rsidDel="00000000">
              <w:rPr>
                <w:rtl w:val="0"/>
              </w:rPr>
              <w:t xml:space="preserve"> – noteikumu 8.3.apakšpunkta gadījumā ir nepieciešami šādi pamatojošie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apgādājamā personu apliecinoša dokumenta kopija (uzrāda oriģinālu) vai apgādājamā dzimšanas apliecības kopija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Lai apdrošināšanas atlīdzību varētu saņemt bērna no 18 līdz 24 gadu vecumam apgādnieks, ja šis bērns vēl joprojām mācās,  viens no pamatojošajiem dokumentiem ir bērna dzimšanas apliecības kopija, lai pārliecinātos par radniecību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dokuments, kas pamato, kā aizgādībā apgādājamais atradās.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Tā kā atlīdzību noteikumu 8.3.apakšpunkta gadījumā saņem apgādnieks, ja apgādājamais kļuvis par personu ar I invaliditātes grupu, tad apdrošinātajam vai LTAB, pieņemot lēmumu par atlīdzības izmaksu, jāspēj pārliecināties, kas ir apgādājamā apgādnieks gadījumā, ja apgādājamais nav bērns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apgādājamais kļuvis par personu ar 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apgādājamā personu apliecinoša dokumenta kopiju (uzrāda oriģinālu) vai apgādājamā dzimšanas apliecības kopiju (uzrāda oriģinālu), ja apgādājamais ir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dokumentu, kas pamato, kā aizgādībā apgādājamais atradās (pēc apdrošinātāja vai Transportlīdzekļu apdrošinātāju biroja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22-TA-993</w:t>
    </w:r>
    <w:r>
      <w:br/>
    </w:r>
    <w:r w:rsidR="00000000" w:rsidRPr="00000000" w:rsidDel="00000000">
      <w:rPr>
        <w:rtl w:val="0"/>
      </w:rPr>
      <w:t xml:space="preserve">Izdrukāts 01.06.2023.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22-TA-993</w:t>
    </w:r>
    <w:r>
      <w:br/>
    </w:r>
    <w:r w:rsidR="00000000" w:rsidRPr="00000000" w:rsidDel="00000000">
      <w:rPr>
        <w:rtl w:val="0"/>
      </w:rPr>
      <w:t xml:space="preserve">Izdrukāts 01.06.2023.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Atzinumi_22-TA-993.docx</dc:title>
</cp:coreProperties>
</file>

<file path=docProps/custom.xml><?xml version="1.0" encoding="utf-8"?>
<Properties xmlns="http://schemas.openxmlformats.org/officeDocument/2006/custom-properties" xmlns:vt="http://schemas.openxmlformats.org/officeDocument/2006/docPropsVTypes"/>
</file>