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40205" w:rsidR="00D859C2" w:rsidP="00F338FB" w:rsidRDefault="002959F0" w14:paraId="5C7D2DEA" w14:textId="77777777">
      <w:pPr>
        <w:spacing w:after="0" w:line="240" w:lineRule="auto"/>
        <w:jc w:val="center"/>
        <w:rPr>
          <w:rFonts w:ascii="Times New Roman" w:hAnsi="Times New Roman"/>
          <w:sz w:val="26"/>
          <w:szCs w:val="26"/>
          <w:lang w:val="lv-LV"/>
        </w:rPr>
      </w:pPr>
      <w:r w:rsidRPr="00040205">
        <w:rPr>
          <w:rFonts w:ascii="Times New Roman" w:hAnsi="Times New Roman"/>
          <w:sz w:val="26"/>
          <w:szCs w:val="26"/>
          <w:lang w:val="lv-LV"/>
        </w:rPr>
        <w:t>Rīgā</w:t>
      </w:r>
    </w:p>
    <w:p w:rsidRPr="00040205" w:rsidR="00F338FB" w:rsidP="00F338FB" w:rsidRDefault="00F338FB" w14:paraId="5C7D2DEB" w14:textId="77777777">
      <w:pPr>
        <w:spacing w:after="0" w:line="240" w:lineRule="auto"/>
        <w:jc w:val="center"/>
        <w:rPr>
          <w:rFonts w:ascii="Times New Roman" w:hAnsi="Times New Roman"/>
          <w:sz w:val="26"/>
          <w:szCs w:val="26"/>
          <w:lang w:val="lv-LV"/>
        </w:rPr>
      </w:pPr>
    </w:p>
    <w:p w:rsidRPr="00040205" w:rsidR="00517616" w:rsidP="00F338FB" w:rsidRDefault="002959F0" w14:paraId="5C7D2DEC" w14:textId="77777777">
      <w:pPr>
        <w:spacing w:after="0" w:line="240" w:lineRule="auto"/>
        <w:rPr>
          <w:rFonts w:ascii="Times New Roman" w:hAnsi="Times New Roman"/>
          <w:sz w:val="26"/>
          <w:szCs w:val="26"/>
          <w:lang w:val="lv-LV"/>
        </w:rPr>
      </w:pPr>
      <w:r w:rsidRPr="00040205">
        <w:rPr>
          <w:rFonts w:ascii="Times New Roman" w:hAnsi="Times New Roman"/>
          <w:sz w:val="26"/>
          <w:szCs w:val="26"/>
          <w:lang w:val="lv-LV"/>
        </w:rPr>
        <w:t>Datums skatāms laika zīmogā Nr. </w:t>
      </w:r>
      <w:r w:rsidRPr="00040205">
        <w:rPr>
          <w:rFonts w:ascii="Times New Roman" w:hAnsi="Times New Roman"/>
          <w:noProof/>
          <w:sz w:val="26"/>
          <w:szCs w:val="26"/>
          <w:lang w:val="lv-LV"/>
        </w:rPr>
        <w:t>3.1-20/2020/264</w:t>
      </w:r>
    </w:p>
    <w:p w:rsidRPr="00040205" w:rsidR="00E849D2" w:rsidP="00F338FB" w:rsidRDefault="002959F0" w14:paraId="5C7D2DED" w14:textId="77777777">
      <w:pPr>
        <w:spacing w:after="0" w:line="240" w:lineRule="auto"/>
        <w:rPr>
          <w:rFonts w:ascii="Times New Roman" w:hAnsi="Times New Roman"/>
          <w:sz w:val="26"/>
          <w:szCs w:val="26"/>
          <w:lang w:val="lv-LV"/>
        </w:rPr>
      </w:pPr>
      <w:r w:rsidRPr="00040205">
        <w:rPr>
          <w:rFonts w:ascii="Times New Roman" w:hAnsi="Times New Roman"/>
          <w:sz w:val="26"/>
          <w:szCs w:val="26"/>
          <w:lang w:val="lv-LV"/>
        </w:rPr>
        <w:t>Uz . Nr. </w:t>
      </w:r>
    </w:p>
    <w:p w:rsidRPr="00040205" w:rsidR="00654392" w:rsidP="00FF0E9B" w:rsidRDefault="00654392" w14:paraId="5C7D2DEE" w14:textId="77777777">
      <w:pPr>
        <w:spacing w:after="0" w:line="240" w:lineRule="auto"/>
        <w:rPr>
          <w:rFonts w:ascii="Times New Roman" w:hAnsi="Times New Roman"/>
          <w:sz w:val="26"/>
          <w:szCs w:val="26"/>
          <w:lang w:val="lv-LV"/>
        </w:rPr>
      </w:pPr>
    </w:p>
    <w:p w:rsidR="00654392" w:rsidP="00654392" w:rsidRDefault="002959F0" w14:paraId="5C7D2DEF" w14:textId="77777777">
      <w:pPr>
        <w:spacing w:after="0" w:line="240" w:lineRule="auto"/>
        <w:jc w:val="right"/>
        <w:rPr>
          <w:rFonts w:ascii="Times New Roman" w:hAnsi="Times New Roman"/>
          <w:b/>
          <w:bCs/>
          <w:noProof/>
          <w:sz w:val="26"/>
          <w:szCs w:val="26"/>
          <w:lang w:val="lv-LV"/>
        </w:rPr>
      </w:pPr>
      <w:r w:rsidRPr="00040205">
        <w:rPr>
          <w:rFonts w:ascii="Times New Roman" w:hAnsi="Times New Roman"/>
          <w:b/>
          <w:bCs/>
          <w:noProof/>
          <w:sz w:val="26"/>
          <w:szCs w:val="26"/>
          <w:lang w:val="lv-LV"/>
        </w:rPr>
        <w:t>Satiksmes ministrijai</w:t>
      </w:r>
    </w:p>
    <w:p w:rsidR="00040205" w:rsidP="00654392" w:rsidRDefault="00040205" w14:paraId="5C7D2DF0" w14:textId="77777777">
      <w:pPr>
        <w:spacing w:after="0" w:line="240" w:lineRule="auto"/>
        <w:jc w:val="right"/>
        <w:rPr>
          <w:rFonts w:ascii="Times New Roman" w:hAnsi="Times New Roman"/>
          <w:b/>
          <w:bCs/>
          <w:noProof/>
          <w:sz w:val="26"/>
          <w:szCs w:val="26"/>
          <w:lang w:val="lv-LV"/>
        </w:rPr>
      </w:pPr>
    </w:p>
    <w:p w:rsidR="00040205" w:rsidP="00654392" w:rsidRDefault="002959F0" w14:paraId="5C7D2DF1" w14:textId="77777777">
      <w:pPr>
        <w:spacing w:after="0" w:line="240" w:lineRule="auto"/>
        <w:jc w:val="right"/>
        <w:rPr>
          <w:rFonts w:ascii="Times New Roman" w:hAnsi="Times New Roman"/>
          <w:i/>
          <w:iCs/>
          <w:noProof/>
          <w:sz w:val="26"/>
          <w:szCs w:val="26"/>
          <w:lang w:val="lv-LV"/>
        </w:rPr>
      </w:pPr>
      <w:r>
        <w:rPr>
          <w:rFonts w:ascii="Times New Roman" w:hAnsi="Times New Roman"/>
          <w:i/>
          <w:iCs/>
          <w:noProof/>
          <w:sz w:val="26"/>
          <w:szCs w:val="26"/>
          <w:lang w:val="lv-LV"/>
        </w:rPr>
        <w:t>Informācijai:</w:t>
      </w:r>
    </w:p>
    <w:p w:rsidR="00040205" w:rsidP="00654392" w:rsidRDefault="002959F0" w14:paraId="5C7D2DF2" w14:textId="77777777">
      <w:pPr>
        <w:spacing w:after="0" w:line="240" w:lineRule="auto"/>
        <w:jc w:val="right"/>
        <w:rPr>
          <w:rFonts w:ascii="Times New Roman" w:hAnsi="Times New Roman"/>
          <w:b/>
          <w:bCs/>
          <w:noProof/>
          <w:sz w:val="26"/>
          <w:szCs w:val="26"/>
          <w:lang w:val="lv-LV"/>
        </w:rPr>
      </w:pPr>
      <w:r w:rsidRPr="00040205">
        <w:rPr>
          <w:rFonts w:ascii="Times New Roman" w:hAnsi="Times New Roman"/>
          <w:b/>
          <w:bCs/>
          <w:noProof/>
          <w:sz w:val="26"/>
          <w:szCs w:val="26"/>
          <w:lang w:val="lv-LV"/>
        </w:rPr>
        <w:t>Veselības ministrijai</w:t>
      </w:r>
    </w:p>
    <w:p w:rsidRPr="00040205" w:rsidR="008668FD" w:rsidP="00654392" w:rsidRDefault="008668FD" w14:paraId="5C7D2DF3" w14:textId="77777777">
      <w:pPr>
        <w:spacing w:after="0" w:line="240" w:lineRule="auto"/>
        <w:jc w:val="right"/>
        <w:rPr>
          <w:rFonts w:ascii="Times New Roman" w:hAnsi="Times New Roman"/>
          <w:b/>
          <w:bCs/>
          <w:noProof/>
          <w:sz w:val="26"/>
          <w:szCs w:val="26"/>
          <w:lang w:val="lv-LV"/>
        </w:rPr>
      </w:pPr>
    </w:p>
    <w:p w:rsidR="00040205" w:rsidP="00654392" w:rsidRDefault="002959F0" w14:paraId="5C7D2DF4" w14:textId="77777777">
      <w:pPr>
        <w:spacing w:after="0" w:line="240" w:lineRule="auto"/>
        <w:jc w:val="right"/>
        <w:rPr>
          <w:rFonts w:ascii="Times New Roman" w:hAnsi="Times New Roman"/>
          <w:b/>
          <w:bCs/>
          <w:noProof/>
          <w:sz w:val="26"/>
          <w:szCs w:val="26"/>
          <w:lang w:val="lv-LV"/>
        </w:rPr>
      </w:pPr>
      <w:r w:rsidRPr="00040205">
        <w:rPr>
          <w:rFonts w:ascii="Times New Roman" w:hAnsi="Times New Roman"/>
          <w:b/>
          <w:bCs/>
          <w:noProof/>
          <w:sz w:val="26"/>
          <w:szCs w:val="26"/>
          <w:lang w:val="lv-LV"/>
        </w:rPr>
        <w:t>Patērētaju tiesību aizsardzības centram</w:t>
      </w:r>
    </w:p>
    <w:p w:rsidRPr="00040205" w:rsidR="008668FD" w:rsidP="00654392" w:rsidRDefault="008668FD" w14:paraId="5C7D2DF5" w14:textId="77777777">
      <w:pPr>
        <w:spacing w:after="0" w:line="240" w:lineRule="auto"/>
        <w:jc w:val="right"/>
        <w:rPr>
          <w:rFonts w:ascii="Times New Roman" w:hAnsi="Times New Roman"/>
          <w:b/>
          <w:bCs/>
          <w:noProof/>
          <w:sz w:val="26"/>
          <w:szCs w:val="26"/>
          <w:lang w:val="lv-LV"/>
        </w:rPr>
      </w:pPr>
    </w:p>
    <w:p w:rsidR="00040205" w:rsidP="00654392" w:rsidRDefault="002959F0" w14:paraId="5C7D2DF6" w14:textId="77777777">
      <w:pPr>
        <w:spacing w:after="0" w:line="240" w:lineRule="auto"/>
        <w:jc w:val="right"/>
        <w:rPr>
          <w:rFonts w:ascii="Times New Roman" w:hAnsi="Times New Roman"/>
          <w:b/>
          <w:bCs/>
          <w:noProof/>
          <w:sz w:val="26"/>
          <w:szCs w:val="26"/>
          <w:lang w:val="lv-LV"/>
        </w:rPr>
      </w:pPr>
      <w:r w:rsidRPr="00040205">
        <w:rPr>
          <w:rFonts w:ascii="Times New Roman" w:hAnsi="Times New Roman"/>
          <w:b/>
          <w:bCs/>
          <w:noProof/>
          <w:sz w:val="26"/>
          <w:szCs w:val="26"/>
          <w:lang w:val="lv-LV"/>
        </w:rPr>
        <w:t>Konkurences padomei</w:t>
      </w:r>
    </w:p>
    <w:p w:rsidRPr="00040205" w:rsidR="008668FD" w:rsidP="00654392" w:rsidRDefault="008668FD" w14:paraId="5C7D2DF7" w14:textId="77777777">
      <w:pPr>
        <w:spacing w:after="0" w:line="240" w:lineRule="auto"/>
        <w:jc w:val="right"/>
        <w:rPr>
          <w:rFonts w:ascii="Times New Roman" w:hAnsi="Times New Roman"/>
          <w:b/>
          <w:bCs/>
          <w:noProof/>
          <w:sz w:val="26"/>
          <w:szCs w:val="26"/>
          <w:lang w:val="lv-LV"/>
        </w:rPr>
      </w:pPr>
    </w:p>
    <w:p w:rsidRPr="00040205" w:rsidR="00040205" w:rsidP="00654392" w:rsidRDefault="002959F0" w14:paraId="5C7D2DF8" w14:textId="77777777">
      <w:pPr>
        <w:spacing w:after="0" w:line="240" w:lineRule="auto"/>
        <w:jc w:val="right"/>
        <w:rPr>
          <w:rFonts w:ascii="Times New Roman" w:hAnsi="Times New Roman"/>
          <w:b/>
          <w:bCs/>
          <w:sz w:val="26"/>
          <w:szCs w:val="26"/>
          <w:lang w:val="lv-LV"/>
        </w:rPr>
      </w:pPr>
      <w:r w:rsidRPr="00040205">
        <w:rPr>
          <w:rFonts w:ascii="Times New Roman" w:hAnsi="Times New Roman"/>
          <w:b/>
          <w:bCs/>
          <w:noProof/>
          <w:sz w:val="26"/>
          <w:szCs w:val="26"/>
          <w:lang w:val="lv-LV"/>
        </w:rPr>
        <w:t>Centrālajai statistikas pārvaldei</w:t>
      </w:r>
    </w:p>
    <w:p w:rsidRPr="00040205" w:rsidR="00654392" w:rsidP="00654392" w:rsidRDefault="00654392" w14:paraId="5C7D2DF9" w14:textId="77777777">
      <w:pPr>
        <w:spacing w:after="0" w:line="240" w:lineRule="auto"/>
        <w:rPr>
          <w:rFonts w:ascii="Times New Roman" w:hAnsi="Times New Roman"/>
          <w:sz w:val="26"/>
          <w:szCs w:val="26"/>
          <w:lang w:val="lv-LV"/>
        </w:rPr>
      </w:pPr>
    </w:p>
    <w:p w:rsidRPr="00040205" w:rsidR="00654392" w:rsidP="00654392" w:rsidRDefault="002959F0" w14:paraId="5C7D2DFA" w14:textId="77777777">
      <w:pPr>
        <w:spacing w:after="0" w:line="240" w:lineRule="auto"/>
        <w:rPr>
          <w:rFonts w:ascii="Times New Roman" w:hAnsi="Times New Roman"/>
          <w:i/>
          <w:iCs/>
          <w:sz w:val="26"/>
          <w:szCs w:val="26"/>
          <w:lang w:val="lv-LV"/>
        </w:rPr>
      </w:pPr>
      <w:r w:rsidRPr="00040205">
        <w:rPr>
          <w:rFonts w:ascii="Times New Roman" w:hAnsi="Times New Roman"/>
          <w:i/>
          <w:iCs/>
          <w:noProof/>
          <w:sz w:val="26"/>
          <w:szCs w:val="26"/>
          <w:lang w:val="lv-LV"/>
        </w:rPr>
        <w:t xml:space="preserve">Par likumprojektu </w:t>
      </w:r>
      <w:r w:rsidRPr="00040205">
        <w:rPr>
          <w:rFonts w:ascii="Times New Roman" w:hAnsi="Times New Roman"/>
          <w:i/>
          <w:iCs/>
          <w:noProof/>
          <w:sz w:val="26"/>
          <w:szCs w:val="26"/>
          <w:lang w:val="lv-LV"/>
        </w:rPr>
        <w:t>“Elektronisko sakaru likums” (VSS-765)</w:t>
      </w:r>
    </w:p>
    <w:p w:rsidRPr="00040205" w:rsidR="00654392" w:rsidP="00654392" w:rsidRDefault="00654392" w14:paraId="5C7D2DFB" w14:textId="77777777">
      <w:pPr>
        <w:spacing w:after="0" w:line="240" w:lineRule="auto"/>
        <w:ind w:firstLine="851"/>
        <w:rPr>
          <w:rFonts w:ascii="Times New Roman" w:hAnsi="Times New Roman"/>
          <w:sz w:val="26"/>
          <w:szCs w:val="26"/>
          <w:lang w:val="lv-LV"/>
        </w:rPr>
      </w:pPr>
    </w:p>
    <w:p w:rsidRPr="00040205" w:rsidR="00654392" w:rsidP="00654392" w:rsidRDefault="002959F0" w14:paraId="5C7D2DFC" w14:textId="77777777">
      <w:pPr>
        <w:spacing w:after="0" w:line="240" w:lineRule="auto"/>
        <w:ind w:firstLine="851"/>
        <w:jc w:val="both"/>
        <w:rPr>
          <w:rFonts w:ascii="Times New Roman" w:hAnsi="Times New Roman"/>
          <w:sz w:val="26"/>
          <w:szCs w:val="26"/>
          <w:lang w:val="lv-LV"/>
        </w:rPr>
      </w:pPr>
      <w:r w:rsidRPr="00040205">
        <w:rPr>
          <w:rFonts w:ascii="Times New Roman" w:hAnsi="Times New Roman"/>
          <w:sz w:val="26"/>
          <w:szCs w:val="26"/>
          <w:lang w:val="lv-LV"/>
        </w:rPr>
        <w:t>Ekonomikas ministrija savas kompetences ietvaros ir izvērtējusi Satiksmes ministrijas sagatavoto likumprojektu “Elektronisko sakaru likums” (VSS-765) (turpmāk – Likumprojekts),</w:t>
      </w:r>
      <w:r w:rsidR="00040205">
        <w:rPr>
          <w:rFonts w:ascii="Times New Roman" w:hAnsi="Times New Roman"/>
          <w:sz w:val="26"/>
          <w:szCs w:val="26"/>
          <w:lang w:val="lv-LV"/>
        </w:rPr>
        <w:t xml:space="preserve"> tā</w:t>
      </w:r>
      <w:r w:rsidRPr="00040205">
        <w:rPr>
          <w:rFonts w:ascii="Times New Roman" w:hAnsi="Times New Roman"/>
          <w:sz w:val="26"/>
          <w:szCs w:val="26"/>
          <w:lang w:val="lv-LV"/>
        </w:rPr>
        <w:t xml:space="preserve"> sākotnējās ietekmes novērtējuma ziņo</w:t>
      </w:r>
      <w:r w:rsidRPr="00040205">
        <w:rPr>
          <w:rFonts w:ascii="Times New Roman" w:hAnsi="Times New Roman"/>
          <w:sz w:val="26"/>
          <w:szCs w:val="26"/>
          <w:lang w:val="lv-LV"/>
        </w:rPr>
        <w:t xml:space="preserve">jumu (anotāciju) un pielikumus, un atbalsta tā tālāko virzību, izsakot šādus </w:t>
      </w:r>
      <w:r w:rsidRPr="00040205">
        <w:rPr>
          <w:rFonts w:ascii="Times New Roman" w:hAnsi="Times New Roman"/>
          <w:b/>
          <w:bCs/>
          <w:sz w:val="26"/>
          <w:szCs w:val="26"/>
          <w:lang w:val="lv-LV"/>
        </w:rPr>
        <w:t>iebildumus</w:t>
      </w:r>
      <w:r w:rsidRPr="00040205">
        <w:rPr>
          <w:rFonts w:ascii="Times New Roman" w:hAnsi="Times New Roman"/>
          <w:sz w:val="26"/>
          <w:szCs w:val="26"/>
          <w:lang w:val="lv-LV"/>
        </w:rPr>
        <w:t>:</w:t>
      </w:r>
    </w:p>
    <w:p w:rsidRPr="00040205" w:rsidR="00654392" w:rsidP="00654392" w:rsidRDefault="002959F0" w14:paraId="5C7D2DFD" w14:textId="77777777">
      <w:pPr>
        <w:spacing w:after="0" w:line="240" w:lineRule="auto"/>
        <w:ind w:firstLine="851"/>
        <w:jc w:val="both"/>
        <w:rPr>
          <w:rFonts w:ascii="Times New Roman" w:hAnsi="Times New Roman"/>
          <w:sz w:val="26"/>
          <w:szCs w:val="26"/>
          <w:lang w:val="lv-LV"/>
        </w:rPr>
      </w:pPr>
      <w:r w:rsidRPr="00040205">
        <w:rPr>
          <w:rFonts w:ascii="Times New Roman" w:hAnsi="Times New Roman"/>
          <w:b/>
          <w:bCs/>
          <w:sz w:val="26"/>
          <w:szCs w:val="26"/>
          <w:lang w:val="lv-LV"/>
        </w:rPr>
        <w:t>1</w:t>
      </w:r>
      <w:r w:rsidRPr="00040205" w:rsidR="008E6E0C">
        <w:rPr>
          <w:rFonts w:ascii="Times New Roman" w:hAnsi="Times New Roman"/>
          <w:b/>
          <w:bCs/>
          <w:sz w:val="26"/>
          <w:szCs w:val="26"/>
          <w:lang w:val="lv-LV"/>
        </w:rPr>
        <w:t>.</w:t>
      </w:r>
      <w:r w:rsidRPr="00040205">
        <w:rPr>
          <w:rFonts w:ascii="Times New Roman" w:hAnsi="Times New Roman"/>
          <w:sz w:val="26"/>
          <w:szCs w:val="26"/>
          <w:lang w:val="lv-LV"/>
        </w:rPr>
        <w:t xml:space="preserve"> Vēršam uzmanību, ka Saeimā izskatīšanai ir iesniegts likumprojekts “Grozījumi Patērētāju tiesību aizsardzības likumā” (</w:t>
      </w:r>
      <w:proofErr w:type="spellStart"/>
      <w:r w:rsidRPr="00040205">
        <w:rPr>
          <w:rFonts w:ascii="Times New Roman" w:hAnsi="Times New Roman"/>
          <w:sz w:val="26"/>
          <w:szCs w:val="26"/>
          <w:lang w:val="lv-LV"/>
        </w:rPr>
        <w:t>Nr</w:t>
      </w:r>
      <w:proofErr w:type="spellEnd"/>
      <w:r w:rsidRPr="00040205">
        <w:rPr>
          <w:rFonts w:ascii="Times New Roman" w:hAnsi="Times New Roman"/>
          <w:sz w:val="26"/>
          <w:szCs w:val="26"/>
          <w:lang w:val="lv-LV"/>
        </w:rPr>
        <w:t>: 744/Lp13) (turpmāk – PTAL grozījumi), kas cita starpā paredz, ka Patērētāju tiesību aizsardzības centrs (turpmāk – PTAC) ir tiesīgs,</w:t>
      </w:r>
      <w:r w:rsidRPr="00040205">
        <w:rPr>
          <w:rFonts w:ascii="Times New Roman" w:hAnsi="Times New Roman"/>
          <w:sz w:val="26"/>
          <w:szCs w:val="26"/>
          <w:lang w:val="lv-LV"/>
        </w:rPr>
        <w:t xml:space="preserve"> pamatojoties uz tiesneša lēmumu, pieprasīt un saņemt no elektronisko sakaru pakalpojumu sniedzējiem un citām personām informāciju, kas nepieciešama, lai izsekotu datu plūsmas un noskaidrotu datu plūsmās iesaistīto personu identitāti, tostarp saglabājamos </w:t>
      </w:r>
      <w:r w:rsidRPr="00040205">
        <w:rPr>
          <w:rFonts w:ascii="Times New Roman" w:hAnsi="Times New Roman"/>
          <w:sz w:val="26"/>
          <w:szCs w:val="26"/>
          <w:lang w:val="lv-LV"/>
        </w:rPr>
        <w:t>datus Elektronisko sakaru likumā noteiktajā kārtībā, ja tāda informācija ir elektronisko sakaru komersanta rīcībā.</w:t>
      </w:r>
    </w:p>
    <w:p w:rsidRPr="00040205" w:rsidR="00654392" w:rsidP="00654392" w:rsidRDefault="002959F0" w14:paraId="5C7D2DFE" w14:textId="77777777">
      <w:pPr>
        <w:spacing w:after="0" w:line="240" w:lineRule="auto"/>
        <w:ind w:firstLine="851"/>
        <w:jc w:val="both"/>
        <w:rPr>
          <w:rFonts w:ascii="Times New Roman" w:hAnsi="Times New Roman"/>
          <w:sz w:val="26"/>
          <w:szCs w:val="26"/>
          <w:lang w:val="lv-LV"/>
        </w:rPr>
      </w:pPr>
      <w:r w:rsidRPr="00040205">
        <w:rPr>
          <w:rFonts w:ascii="Times New Roman" w:hAnsi="Times New Roman"/>
          <w:sz w:val="26"/>
          <w:szCs w:val="26"/>
          <w:lang w:val="lv-LV"/>
        </w:rPr>
        <w:t>Papildus tam, atbilstoši PTAL grozījumiem PTAC</w:t>
      </w:r>
      <w:r w:rsidRPr="00040205" w:rsidR="00FF0E9B">
        <w:rPr>
          <w:rFonts w:ascii="Times New Roman" w:hAnsi="Times New Roman"/>
          <w:sz w:val="26"/>
          <w:szCs w:val="26"/>
          <w:lang w:val="lv-LV"/>
        </w:rPr>
        <w:t xml:space="preserve"> un Veselības inspekcijai</w:t>
      </w:r>
      <w:r w:rsidRPr="00040205">
        <w:rPr>
          <w:rFonts w:ascii="Times New Roman" w:hAnsi="Times New Roman"/>
          <w:sz w:val="26"/>
          <w:szCs w:val="26"/>
          <w:lang w:val="lv-LV"/>
        </w:rPr>
        <w:t xml:space="preserve"> ir paredzētas tiesības, kuras ir saistītas ar elektronisko sakaru kom</w:t>
      </w:r>
      <w:r w:rsidRPr="00040205">
        <w:rPr>
          <w:rFonts w:ascii="Times New Roman" w:hAnsi="Times New Roman"/>
          <w:sz w:val="26"/>
          <w:szCs w:val="26"/>
          <w:lang w:val="lv-LV"/>
        </w:rPr>
        <w:t>ersantu un augstākā līmeņa domēna “.lv” reģistra pienākumiem</w:t>
      </w:r>
      <w:r w:rsidRPr="00040205" w:rsidR="00FF0E9B">
        <w:rPr>
          <w:rFonts w:ascii="Times New Roman" w:hAnsi="Times New Roman"/>
          <w:sz w:val="26"/>
          <w:szCs w:val="26"/>
          <w:lang w:val="lv-LV"/>
        </w:rPr>
        <w:t xml:space="preserve"> </w:t>
      </w:r>
      <w:r w:rsidRPr="00040205" w:rsidR="00015417">
        <w:rPr>
          <w:rFonts w:ascii="Times New Roman" w:hAnsi="Times New Roman"/>
          <w:sz w:val="26"/>
          <w:szCs w:val="26"/>
          <w:lang w:val="lv-LV"/>
        </w:rPr>
        <w:t>attiecībā uz</w:t>
      </w:r>
      <w:r w:rsidRPr="00040205" w:rsidR="00FF0E9B">
        <w:rPr>
          <w:rFonts w:ascii="Times New Roman" w:hAnsi="Times New Roman"/>
          <w:sz w:val="26"/>
          <w:szCs w:val="26"/>
          <w:lang w:val="lv-LV"/>
        </w:rPr>
        <w:t xml:space="preserve"> tiešsaistes </w:t>
      </w:r>
      <w:proofErr w:type="spellStart"/>
      <w:r w:rsidRPr="00040205" w:rsidR="00FF0E9B">
        <w:rPr>
          <w:rFonts w:ascii="Times New Roman" w:hAnsi="Times New Roman"/>
          <w:sz w:val="26"/>
          <w:szCs w:val="26"/>
          <w:lang w:val="lv-LV"/>
        </w:rPr>
        <w:t>saskarn</w:t>
      </w:r>
      <w:r w:rsidRPr="00040205" w:rsidR="00015417">
        <w:rPr>
          <w:rFonts w:ascii="Times New Roman" w:hAnsi="Times New Roman"/>
          <w:sz w:val="26"/>
          <w:szCs w:val="26"/>
          <w:lang w:val="lv-LV"/>
        </w:rPr>
        <w:t>ēm</w:t>
      </w:r>
      <w:proofErr w:type="spellEnd"/>
      <w:r w:rsidRPr="00040205">
        <w:rPr>
          <w:rFonts w:ascii="Times New Roman" w:hAnsi="Times New Roman"/>
          <w:sz w:val="26"/>
          <w:szCs w:val="26"/>
          <w:lang w:val="lv-LV"/>
        </w:rPr>
        <w:t>, proti, PTAC ir tiesīgs:</w:t>
      </w:r>
    </w:p>
    <w:p w:rsidRPr="00040205" w:rsidR="00654392" w:rsidP="00654392" w:rsidRDefault="002959F0" w14:paraId="5C7D2DFF" w14:textId="77777777">
      <w:pPr>
        <w:spacing w:after="0" w:line="240" w:lineRule="auto"/>
        <w:ind w:left="851"/>
        <w:jc w:val="both"/>
        <w:rPr>
          <w:rFonts w:ascii="Times New Roman" w:hAnsi="Times New Roman"/>
          <w:sz w:val="26"/>
          <w:szCs w:val="26"/>
          <w:lang w:val="lv-LV"/>
        </w:rPr>
      </w:pPr>
      <w:r w:rsidRPr="00040205">
        <w:rPr>
          <w:rFonts w:ascii="Times New Roman" w:hAnsi="Times New Roman"/>
          <w:sz w:val="26"/>
          <w:szCs w:val="26"/>
          <w:lang w:val="lv-LV"/>
        </w:rPr>
        <w:t xml:space="preserve">1) uzdod elektronisko sakaru komersantam ierobežot piekļuvi tiešsaistes </w:t>
      </w:r>
      <w:proofErr w:type="spellStart"/>
      <w:r w:rsidRPr="00040205">
        <w:rPr>
          <w:rFonts w:ascii="Times New Roman" w:hAnsi="Times New Roman"/>
          <w:sz w:val="26"/>
          <w:szCs w:val="26"/>
          <w:lang w:val="lv-LV"/>
        </w:rPr>
        <w:t>saskarnei</w:t>
      </w:r>
      <w:proofErr w:type="spellEnd"/>
      <w:r w:rsidRPr="00040205">
        <w:rPr>
          <w:rFonts w:ascii="Times New Roman" w:hAnsi="Times New Roman"/>
          <w:sz w:val="26"/>
          <w:szCs w:val="26"/>
          <w:lang w:val="lv-LV"/>
        </w:rPr>
        <w:t xml:space="preserve"> elektronisko sakaru tīklā;</w:t>
      </w:r>
    </w:p>
    <w:p w:rsidRPr="00040205" w:rsidR="00654392" w:rsidP="00654392" w:rsidRDefault="002959F0" w14:paraId="5C7D2E00" w14:textId="77777777">
      <w:pPr>
        <w:spacing w:after="0" w:line="240" w:lineRule="auto"/>
        <w:ind w:left="851"/>
        <w:jc w:val="both"/>
        <w:rPr>
          <w:rFonts w:ascii="Times New Roman" w:hAnsi="Times New Roman"/>
          <w:sz w:val="26"/>
          <w:szCs w:val="26"/>
          <w:lang w:val="lv-LV"/>
        </w:rPr>
      </w:pPr>
      <w:r w:rsidRPr="00040205">
        <w:rPr>
          <w:rFonts w:ascii="Times New Roman" w:hAnsi="Times New Roman"/>
          <w:sz w:val="26"/>
          <w:szCs w:val="26"/>
          <w:lang w:val="lv-LV"/>
        </w:rPr>
        <w:t>2) uzdod elektronisko saka</w:t>
      </w:r>
      <w:r w:rsidRPr="00040205">
        <w:rPr>
          <w:rFonts w:ascii="Times New Roman" w:hAnsi="Times New Roman"/>
          <w:sz w:val="26"/>
          <w:szCs w:val="26"/>
          <w:lang w:val="lv-LV"/>
        </w:rPr>
        <w:t xml:space="preserve">ru komersantam pārvirzīt lietotāju, kad tas piekļūst tiešsaistes </w:t>
      </w:r>
      <w:proofErr w:type="spellStart"/>
      <w:r w:rsidRPr="00040205">
        <w:rPr>
          <w:rFonts w:ascii="Times New Roman" w:hAnsi="Times New Roman"/>
          <w:sz w:val="26"/>
          <w:szCs w:val="26"/>
          <w:lang w:val="lv-LV"/>
        </w:rPr>
        <w:t>saskarnei</w:t>
      </w:r>
      <w:proofErr w:type="spellEnd"/>
      <w:r w:rsidRPr="00040205">
        <w:rPr>
          <w:rFonts w:ascii="Times New Roman" w:hAnsi="Times New Roman"/>
          <w:sz w:val="26"/>
          <w:szCs w:val="26"/>
          <w:lang w:val="lv-LV"/>
        </w:rPr>
        <w:t>, uz tīmekļvietni vai citu tiešsaistes līdzekli, kurš tiek izmantots patērētāju brīdināšanai;</w:t>
      </w:r>
    </w:p>
    <w:p w:rsidRPr="00040205" w:rsidR="00654392" w:rsidP="00654392" w:rsidRDefault="002959F0" w14:paraId="5C7D2E01" w14:textId="77777777">
      <w:pPr>
        <w:spacing w:after="0" w:line="240" w:lineRule="auto"/>
        <w:ind w:left="851"/>
        <w:jc w:val="both"/>
        <w:rPr>
          <w:rFonts w:ascii="Times New Roman" w:hAnsi="Times New Roman"/>
          <w:sz w:val="26"/>
          <w:szCs w:val="26"/>
          <w:lang w:val="lv-LV"/>
        </w:rPr>
      </w:pPr>
      <w:r w:rsidRPr="00040205">
        <w:rPr>
          <w:rFonts w:ascii="Times New Roman" w:hAnsi="Times New Roman"/>
          <w:sz w:val="26"/>
          <w:szCs w:val="26"/>
          <w:lang w:val="lv-LV"/>
        </w:rPr>
        <w:t xml:space="preserve">3) uzdod augstākā līmeņa domēna reģistram vai domēna vārda reģistratūrai </w:t>
      </w:r>
      <w:r w:rsidRPr="00040205">
        <w:rPr>
          <w:rFonts w:ascii="Times New Roman" w:hAnsi="Times New Roman"/>
          <w:sz w:val="26"/>
          <w:szCs w:val="26"/>
          <w:lang w:val="lv-LV"/>
        </w:rPr>
        <w:lastRenderedPageBreak/>
        <w:t>nodrošināt domē</w:t>
      </w:r>
      <w:r w:rsidRPr="00040205">
        <w:rPr>
          <w:rFonts w:ascii="Times New Roman" w:hAnsi="Times New Roman"/>
          <w:sz w:val="26"/>
          <w:szCs w:val="26"/>
          <w:lang w:val="lv-LV"/>
        </w:rPr>
        <w:t xml:space="preserve">na vārda atslēgšanu; </w:t>
      </w:r>
    </w:p>
    <w:p w:rsidRPr="00040205" w:rsidR="00654392" w:rsidP="00654392" w:rsidRDefault="002959F0" w14:paraId="5C7D2E02" w14:textId="77777777">
      <w:pPr>
        <w:spacing w:after="0" w:line="240" w:lineRule="auto"/>
        <w:ind w:left="851"/>
        <w:jc w:val="both"/>
        <w:rPr>
          <w:rFonts w:ascii="Times New Roman" w:hAnsi="Times New Roman"/>
          <w:sz w:val="26"/>
          <w:szCs w:val="26"/>
          <w:lang w:val="lv-LV"/>
        </w:rPr>
      </w:pPr>
      <w:r w:rsidRPr="00040205">
        <w:rPr>
          <w:rFonts w:ascii="Times New Roman" w:hAnsi="Times New Roman"/>
          <w:sz w:val="26"/>
          <w:szCs w:val="26"/>
          <w:lang w:val="lv-LV"/>
        </w:rPr>
        <w:t xml:space="preserve">4) uzdod augstākā līmeņa domēna reģistram vai domēna vārda reģistratūrai aizliegt domēna vārda lietošanas tiesību nodošanu citām personām; </w:t>
      </w:r>
    </w:p>
    <w:p w:rsidRPr="00040205" w:rsidR="00654392" w:rsidP="00654392" w:rsidRDefault="002959F0" w14:paraId="5C7D2E03" w14:textId="77777777">
      <w:pPr>
        <w:spacing w:after="0" w:line="240" w:lineRule="auto"/>
        <w:ind w:left="851"/>
        <w:jc w:val="both"/>
        <w:rPr>
          <w:rFonts w:ascii="Times New Roman" w:hAnsi="Times New Roman"/>
          <w:sz w:val="26"/>
          <w:szCs w:val="26"/>
          <w:lang w:val="lv-LV"/>
        </w:rPr>
      </w:pPr>
      <w:r w:rsidRPr="00040205">
        <w:rPr>
          <w:rFonts w:ascii="Times New Roman" w:hAnsi="Times New Roman"/>
          <w:sz w:val="26"/>
          <w:szCs w:val="26"/>
          <w:lang w:val="lv-LV"/>
        </w:rPr>
        <w:t>5) uzdod augstākā līmeņa domēna reģistram vai domēna vārda reģistratūrai nodot domēna vārda li</w:t>
      </w:r>
      <w:r w:rsidRPr="00040205">
        <w:rPr>
          <w:rFonts w:ascii="Times New Roman" w:hAnsi="Times New Roman"/>
          <w:sz w:val="26"/>
          <w:szCs w:val="26"/>
          <w:lang w:val="lv-LV"/>
        </w:rPr>
        <w:t>etošanas tiesības iestādei, kas pieņem šo lēmumu;</w:t>
      </w:r>
    </w:p>
    <w:p w:rsidRPr="00040205" w:rsidR="00654392" w:rsidP="00654392" w:rsidRDefault="002959F0" w14:paraId="5C7D2E04" w14:textId="77777777">
      <w:pPr>
        <w:spacing w:after="0" w:line="240" w:lineRule="auto"/>
        <w:ind w:left="851"/>
        <w:jc w:val="both"/>
        <w:rPr>
          <w:rFonts w:ascii="Times New Roman" w:hAnsi="Times New Roman"/>
          <w:sz w:val="26"/>
          <w:szCs w:val="26"/>
          <w:lang w:val="lv-LV"/>
        </w:rPr>
      </w:pPr>
      <w:r w:rsidRPr="00040205">
        <w:rPr>
          <w:rFonts w:ascii="Times New Roman" w:hAnsi="Times New Roman"/>
          <w:sz w:val="26"/>
          <w:szCs w:val="26"/>
          <w:lang w:val="lv-LV"/>
        </w:rPr>
        <w:t xml:space="preserve">6) uzdod informācijas sabiedrības pakalpojuma sniedzējam (tai skaitā mitināšanas pakalpojumu sniedzējam) izņemt, bloķēt vai ierobežot piekļuvi tiešsaistes </w:t>
      </w:r>
      <w:proofErr w:type="spellStart"/>
      <w:r w:rsidRPr="00040205">
        <w:rPr>
          <w:rFonts w:ascii="Times New Roman" w:hAnsi="Times New Roman"/>
          <w:sz w:val="26"/>
          <w:szCs w:val="26"/>
          <w:lang w:val="lv-LV"/>
        </w:rPr>
        <w:t>saskarnei</w:t>
      </w:r>
      <w:proofErr w:type="spellEnd"/>
      <w:r w:rsidRPr="00040205">
        <w:rPr>
          <w:rFonts w:ascii="Times New Roman" w:hAnsi="Times New Roman"/>
          <w:sz w:val="26"/>
          <w:szCs w:val="26"/>
          <w:lang w:val="lv-LV"/>
        </w:rPr>
        <w:t xml:space="preserve"> tiešsaistes vidē;</w:t>
      </w:r>
    </w:p>
    <w:p w:rsidRPr="00040205" w:rsidR="00654392" w:rsidP="00654392" w:rsidRDefault="002959F0" w14:paraId="5C7D2E05" w14:textId="77777777">
      <w:pPr>
        <w:spacing w:after="0" w:line="240" w:lineRule="auto"/>
        <w:ind w:left="851"/>
        <w:jc w:val="both"/>
        <w:rPr>
          <w:rFonts w:ascii="Times New Roman" w:hAnsi="Times New Roman"/>
          <w:sz w:val="26"/>
          <w:szCs w:val="26"/>
          <w:lang w:val="lv-LV"/>
        </w:rPr>
      </w:pPr>
      <w:r w:rsidRPr="00040205">
        <w:rPr>
          <w:rFonts w:ascii="Times New Roman" w:hAnsi="Times New Roman"/>
          <w:sz w:val="26"/>
          <w:szCs w:val="26"/>
          <w:lang w:val="lv-LV"/>
        </w:rPr>
        <w:t>7) uzdod informācijas s</w:t>
      </w:r>
      <w:r w:rsidRPr="00040205">
        <w:rPr>
          <w:rFonts w:ascii="Times New Roman" w:hAnsi="Times New Roman"/>
          <w:sz w:val="26"/>
          <w:szCs w:val="26"/>
          <w:lang w:val="lv-LV"/>
        </w:rPr>
        <w:t xml:space="preserve">abiedrības pakalpojuma sniedzējam izņemt saturu no tiešsaistes </w:t>
      </w:r>
      <w:proofErr w:type="spellStart"/>
      <w:r w:rsidRPr="00040205">
        <w:rPr>
          <w:rFonts w:ascii="Times New Roman" w:hAnsi="Times New Roman"/>
          <w:sz w:val="26"/>
          <w:szCs w:val="26"/>
          <w:lang w:val="lv-LV"/>
        </w:rPr>
        <w:t>saskarnes</w:t>
      </w:r>
      <w:proofErr w:type="spellEnd"/>
      <w:r w:rsidRPr="00040205">
        <w:rPr>
          <w:rFonts w:ascii="Times New Roman" w:hAnsi="Times New Roman"/>
          <w:sz w:val="26"/>
          <w:szCs w:val="26"/>
          <w:lang w:val="lv-LV"/>
        </w:rPr>
        <w:t>.</w:t>
      </w:r>
    </w:p>
    <w:p w:rsidRPr="00040205" w:rsidR="00654392" w:rsidP="00654392" w:rsidRDefault="002959F0" w14:paraId="5C7D2E06" w14:textId="77777777">
      <w:pPr>
        <w:spacing w:after="0" w:line="240" w:lineRule="auto"/>
        <w:ind w:firstLine="851"/>
        <w:jc w:val="both"/>
        <w:rPr>
          <w:rFonts w:ascii="Times New Roman" w:hAnsi="Times New Roman"/>
          <w:sz w:val="26"/>
          <w:szCs w:val="26"/>
          <w:lang w:val="lv-LV"/>
        </w:rPr>
      </w:pPr>
      <w:r w:rsidRPr="00040205">
        <w:rPr>
          <w:rFonts w:ascii="Times New Roman" w:hAnsi="Times New Roman"/>
          <w:sz w:val="26"/>
          <w:szCs w:val="26"/>
          <w:lang w:val="lv-LV"/>
        </w:rPr>
        <w:t xml:space="preserve">Ievērojot minēto, lai novērstu risku, ka PTAL grozījumos paredzēto tiesību īstenošana netiek nodrošināta, lūdzam </w:t>
      </w:r>
      <w:r w:rsidRPr="00040205" w:rsidR="00FF0E9B">
        <w:rPr>
          <w:rFonts w:ascii="Times New Roman" w:hAnsi="Times New Roman"/>
          <w:sz w:val="26"/>
          <w:szCs w:val="26"/>
          <w:lang w:val="lv-LV"/>
        </w:rPr>
        <w:t xml:space="preserve">precizēt Likumprojektu, ņemot vērā turpmākos </w:t>
      </w:r>
      <w:r w:rsidRPr="00040205" w:rsidR="0068764B">
        <w:rPr>
          <w:rFonts w:ascii="Times New Roman" w:hAnsi="Times New Roman"/>
          <w:sz w:val="26"/>
          <w:szCs w:val="26"/>
          <w:lang w:val="lv-LV"/>
        </w:rPr>
        <w:t>iebildumus</w:t>
      </w:r>
      <w:r w:rsidRPr="00040205" w:rsidR="00FF0E9B">
        <w:rPr>
          <w:rFonts w:ascii="Times New Roman" w:hAnsi="Times New Roman"/>
          <w:sz w:val="26"/>
          <w:szCs w:val="26"/>
          <w:lang w:val="lv-LV"/>
        </w:rPr>
        <w:t>.</w:t>
      </w:r>
    </w:p>
    <w:p w:rsidRPr="00040205" w:rsidR="00545F39" w:rsidP="00654392" w:rsidRDefault="00545F39" w14:paraId="5C7D2E07" w14:textId="77777777">
      <w:pPr>
        <w:spacing w:after="0" w:line="240" w:lineRule="auto"/>
        <w:ind w:firstLine="851"/>
        <w:jc w:val="both"/>
        <w:rPr>
          <w:rFonts w:ascii="Times New Roman" w:hAnsi="Times New Roman"/>
          <w:sz w:val="26"/>
          <w:szCs w:val="26"/>
          <w:lang w:val="lv-LV"/>
        </w:rPr>
      </w:pPr>
    </w:p>
    <w:p w:rsidRPr="00040205" w:rsidR="00FF0E9B" w:rsidP="00FF0E9B" w:rsidRDefault="002959F0" w14:paraId="5C7D2E08" w14:textId="77777777">
      <w:pPr>
        <w:spacing w:after="0" w:line="240" w:lineRule="auto"/>
        <w:ind w:firstLine="851"/>
        <w:jc w:val="both"/>
        <w:rPr>
          <w:rFonts w:ascii="Times New Roman" w:hAnsi="Times New Roman"/>
          <w:sz w:val="26"/>
          <w:szCs w:val="26"/>
          <w:lang w:val="lv-LV"/>
        </w:rPr>
      </w:pPr>
      <w:r w:rsidRPr="00040205">
        <w:rPr>
          <w:rFonts w:ascii="Times New Roman" w:hAnsi="Times New Roman"/>
          <w:b/>
          <w:bCs/>
          <w:sz w:val="26"/>
          <w:szCs w:val="26"/>
          <w:lang w:val="lv-LV"/>
        </w:rPr>
        <w:t>1.1</w:t>
      </w:r>
      <w:r w:rsidRPr="00040205" w:rsidR="008E6E0C">
        <w:rPr>
          <w:rFonts w:ascii="Times New Roman" w:hAnsi="Times New Roman"/>
          <w:b/>
          <w:bCs/>
          <w:sz w:val="26"/>
          <w:szCs w:val="26"/>
          <w:lang w:val="lv-LV"/>
        </w:rPr>
        <w:t>.</w:t>
      </w:r>
      <w:r w:rsidRPr="00040205">
        <w:rPr>
          <w:rFonts w:ascii="Times New Roman" w:hAnsi="Times New Roman"/>
          <w:sz w:val="26"/>
          <w:szCs w:val="26"/>
          <w:lang w:val="lv-LV"/>
        </w:rPr>
        <w:t xml:space="preserve"> </w:t>
      </w:r>
      <w:r w:rsidRPr="00040205" w:rsidR="00654392">
        <w:rPr>
          <w:rFonts w:ascii="Times New Roman" w:hAnsi="Times New Roman"/>
          <w:sz w:val="26"/>
          <w:szCs w:val="26"/>
          <w:lang w:val="lv-LV"/>
        </w:rPr>
        <w:t xml:space="preserve">Lūdzam papildināt 1.panta astoto daļu ar papildus terminu “tiešsaistes </w:t>
      </w:r>
      <w:proofErr w:type="spellStart"/>
      <w:r w:rsidRPr="00040205" w:rsidR="00654392">
        <w:rPr>
          <w:rFonts w:ascii="Times New Roman" w:hAnsi="Times New Roman"/>
          <w:sz w:val="26"/>
          <w:szCs w:val="26"/>
          <w:lang w:val="lv-LV"/>
        </w:rPr>
        <w:t>saskarne</w:t>
      </w:r>
      <w:proofErr w:type="spellEnd"/>
      <w:r w:rsidRPr="00040205" w:rsidR="00654392">
        <w:rPr>
          <w:rFonts w:ascii="Times New Roman" w:hAnsi="Times New Roman"/>
          <w:sz w:val="26"/>
          <w:szCs w:val="26"/>
          <w:lang w:val="lv-LV"/>
        </w:rPr>
        <w:t>”, norādot, ka tas šajā likumā lietots Patērētāju tiesību aizsardzības likuma izpratnē.</w:t>
      </w:r>
    </w:p>
    <w:p w:rsidRPr="00040205" w:rsidR="00545F39" w:rsidP="00FF0E9B" w:rsidRDefault="00545F39" w14:paraId="5C7D2E09" w14:textId="77777777">
      <w:pPr>
        <w:spacing w:after="0" w:line="240" w:lineRule="auto"/>
        <w:ind w:firstLine="851"/>
        <w:jc w:val="both"/>
        <w:rPr>
          <w:rFonts w:ascii="Times New Roman" w:hAnsi="Times New Roman"/>
          <w:sz w:val="26"/>
          <w:szCs w:val="26"/>
          <w:lang w:val="lv-LV"/>
        </w:rPr>
      </w:pPr>
    </w:p>
    <w:p w:rsidRPr="00040205" w:rsidR="00654392" w:rsidP="00FF0E9B" w:rsidRDefault="002959F0" w14:paraId="5C7D2E0A" w14:textId="77777777">
      <w:pPr>
        <w:spacing w:after="0" w:line="240" w:lineRule="auto"/>
        <w:ind w:firstLine="851"/>
        <w:jc w:val="both"/>
        <w:rPr>
          <w:rFonts w:ascii="Times New Roman" w:hAnsi="Times New Roman"/>
          <w:sz w:val="26"/>
          <w:szCs w:val="26"/>
          <w:lang w:val="lv-LV"/>
        </w:rPr>
      </w:pPr>
      <w:r w:rsidRPr="00040205">
        <w:rPr>
          <w:rFonts w:ascii="Times New Roman" w:hAnsi="Times New Roman"/>
          <w:b/>
          <w:bCs/>
          <w:sz w:val="26"/>
          <w:szCs w:val="26"/>
          <w:lang w:val="lv-LV"/>
        </w:rPr>
        <w:t>1.2</w:t>
      </w:r>
      <w:r w:rsidRPr="00040205" w:rsidR="008E6E0C">
        <w:rPr>
          <w:rFonts w:ascii="Times New Roman" w:hAnsi="Times New Roman"/>
          <w:b/>
          <w:bCs/>
          <w:sz w:val="26"/>
          <w:szCs w:val="26"/>
          <w:lang w:val="lv-LV"/>
        </w:rPr>
        <w:t>.</w:t>
      </w:r>
      <w:r w:rsidRPr="00040205">
        <w:rPr>
          <w:rFonts w:ascii="Times New Roman" w:hAnsi="Times New Roman"/>
          <w:sz w:val="26"/>
          <w:szCs w:val="26"/>
          <w:lang w:val="lv-LV"/>
        </w:rPr>
        <w:t xml:space="preserve"> Lūdzam papildināt 94. panta pirmo daļu, paredzot, ka saglabājamie dati tiek nodoti PTAC, </w:t>
      </w:r>
      <w:r w:rsidRPr="00040205">
        <w:rPr>
          <w:rFonts w:ascii="Times New Roman" w:hAnsi="Times New Roman"/>
          <w:sz w:val="26"/>
          <w:szCs w:val="26"/>
          <w:lang w:val="lv-LV"/>
        </w:rPr>
        <w:t>izvērtējot ražotāja, pārdevēja vai pakalpojuma sniedzēja darbības vai rīcības atbilstību patērētāju kolektīvajām interesēm</w:t>
      </w:r>
      <w:r w:rsidRPr="00040205" w:rsidR="009A65F4">
        <w:rPr>
          <w:rFonts w:ascii="Times New Roman" w:hAnsi="Times New Roman"/>
          <w:sz w:val="26"/>
          <w:szCs w:val="26"/>
          <w:lang w:val="lv-LV"/>
        </w:rPr>
        <w:t>.</w:t>
      </w:r>
      <w:r w:rsidRPr="00040205">
        <w:rPr>
          <w:rFonts w:ascii="Times New Roman" w:hAnsi="Times New Roman"/>
          <w:sz w:val="26"/>
          <w:szCs w:val="26"/>
          <w:lang w:val="lv-LV"/>
        </w:rPr>
        <w:t xml:space="preserve"> </w:t>
      </w:r>
    </w:p>
    <w:p w:rsidRPr="00040205" w:rsidR="00545F39" w:rsidP="00FF0E9B" w:rsidRDefault="00545F39" w14:paraId="5C7D2E0B" w14:textId="77777777">
      <w:pPr>
        <w:spacing w:after="0" w:line="240" w:lineRule="auto"/>
        <w:ind w:firstLine="851"/>
        <w:jc w:val="both"/>
        <w:rPr>
          <w:rFonts w:ascii="Times New Roman" w:hAnsi="Times New Roman"/>
          <w:sz w:val="26"/>
          <w:szCs w:val="26"/>
          <w:lang w:val="lv-LV"/>
        </w:rPr>
      </w:pPr>
    </w:p>
    <w:p w:rsidRPr="00040205" w:rsidR="00FF0E9B" w:rsidP="00FF0E9B" w:rsidRDefault="002959F0" w14:paraId="5C7D2E0C" w14:textId="77777777">
      <w:pPr>
        <w:spacing w:after="0" w:line="240" w:lineRule="auto"/>
        <w:ind w:firstLine="851"/>
        <w:jc w:val="both"/>
        <w:rPr>
          <w:rFonts w:ascii="Times New Roman" w:hAnsi="Times New Roman"/>
          <w:sz w:val="26"/>
          <w:szCs w:val="26"/>
          <w:lang w:val="lv-LV"/>
        </w:rPr>
      </w:pPr>
      <w:r w:rsidRPr="00040205">
        <w:rPr>
          <w:rFonts w:ascii="Times New Roman" w:hAnsi="Times New Roman"/>
          <w:b/>
          <w:bCs/>
          <w:sz w:val="26"/>
          <w:szCs w:val="26"/>
          <w:lang w:val="lv-LV"/>
        </w:rPr>
        <w:t>1.3</w:t>
      </w:r>
      <w:r w:rsidRPr="00040205" w:rsidR="008E6E0C">
        <w:rPr>
          <w:rFonts w:ascii="Times New Roman" w:hAnsi="Times New Roman"/>
          <w:b/>
          <w:bCs/>
          <w:sz w:val="26"/>
          <w:szCs w:val="26"/>
          <w:lang w:val="lv-LV"/>
        </w:rPr>
        <w:t>.</w:t>
      </w:r>
      <w:r w:rsidRPr="00040205">
        <w:rPr>
          <w:rFonts w:ascii="Times New Roman" w:hAnsi="Times New Roman"/>
          <w:sz w:val="26"/>
          <w:szCs w:val="26"/>
          <w:lang w:val="lv-LV"/>
        </w:rPr>
        <w:t xml:space="preserve"> </w:t>
      </w:r>
      <w:r w:rsidRPr="00040205" w:rsidR="00DA70BD">
        <w:rPr>
          <w:rFonts w:ascii="Times New Roman" w:hAnsi="Times New Roman"/>
          <w:sz w:val="26"/>
          <w:szCs w:val="26"/>
          <w:lang w:val="lv-LV"/>
        </w:rPr>
        <w:t xml:space="preserve">Lūdzam </w:t>
      </w:r>
      <w:r w:rsidRPr="00040205" w:rsidR="00292D6B">
        <w:rPr>
          <w:rFonts w:ascii="Times New Roman" w:hAnsi="Times New Roman"/>
          <w:sz w:val="26"/>
          <w:szCs w:val="26"/>
          <w:lang w:val="lv-LV"/>
        </w:rPr>
        <w:t>izteikt</w:t>
      </w:r>
      <w:r w:rsidRPr="00040205" w:rsidR="00DA70BD">
        <w:rPr>
          <w:rFonts w:ascii="Times New Roman" w:hAnsi="Times New Roman"/>
          <w:sz w:val="26"/>
          <w:szCs w:val="26"/>
          <w:lang w:val="lv-LV"/>
        </w:rPr>
        <w:t xml:space="preserve"> 98.pantu </w:t>
      </w:r>
      <w:r w:rsidRPr="00040205" w:rsidR="00292D6B">
        <w:rPr>
          <w:rFonts w:ascii="Times New Roman" w:hAnsi="Times New Roman"/>
          <w:sz w:val="26"/>
          <w:szCs w:val="26"/>
          <w:lang w:val="lv-LV"/>
        </w:rPr>
        <w:t>šādā redakcijā:</w:t>
      </w:r>
    </w:p>
    <w:p w:rsidRPr="00040205" w:rsidR="00292D6B" w:rsidP="00FF0E9B" w:rsidRDefault="002959F0" w14:paraId="5C7D2E0D" w14:textId="77777777">
      <w:pPr>
        <w:spacing w:after="0" w:line="240" w:lineRule="auto"/>
        <w:ind w:firstLine="851"/>
        <w:jc w:val="both"/>
        <w:rPr>
          <w:rFonts w:ascii="Times New Roman" w:hAnsi="Times New Roman"/>
          <w:i/>
          <w:iCs/>
          <w:sz w:val="26"/>
          <w:szCs w:val="26"/>
          <w:lang w:val="lv-LV"/>
        </w:rPr>
      </w:pPr>
      <w:r w:rsidRPr="00040205">
        <w:rPr>
          <w:rFonts w:ascii="Times New Roman" w:hAnsi="Times New Roman"/>
          <w:sz w:val="26"/>
          <w:szCs w:val="26"/>
          <w:lang w:val="lv-LV"/>
        </w:rPr>
        <w:t>“</w:t>
      </w:r>
      <w:r w:rsidRPr="00040205">
        <w:rPr>
          <w:rFonts w:ascii="Times New Roman" w:hAnsi="Times New Roman"/>
          <w:b/>
          <w:bCs/>
          <w:i/>
          <w:iCs/>
          <w:sz w:val="26"/>
          <w:szCs w:val="26"/>
          <w:lang w:val="lv-LV"/>
        </w:rPr>
        <w:t>98.pants Patērētāju tiesību aizsardzības centra tiesības</w:t>
      </w:r>
    </w:p>
    <w:p w:rsidRPr="00040205" w:rsidR="00545F39" w:rsidP="00545F39" w:rsidRDefault="002959F0" w14:paraId="5C7D2E0E" w14:textId="77777777">
      <w:pPr>
        <w:spacing w:after="0" w:line="240" w:lineRule="auto"/>
        <w:ind w:firstLine="851"/>
        <w:jc w:val="both"/>
        <w:rPr>
          <w:rFonts w:ascii="Times New Roman" w:hAnsi="Times New Roman"/>
          <w:i/>
          <w:iCs/>
          <w:sz w:val="26"/>
          <w:szCs w:val="26"/>
          <w:lang w:val="lv-LV"/>
        </w:rPr>
      </w:pPr>
      <w:r w:rsidRPr="00040205">
        <w:rPr>
          <w:rFonts w:ascii="Times New Roman" w:hAnsi="Times New Roman"/>
          <w:i/>
          <w:iCs/>
          <w:sz w:val="26"/>
          <w:szCs w:val="26"/>
          <w:lang w:val="lv-LV"/>
        </w:rPr>
        <w:t xml:space="preserve">(1) Patērētāju </w:t>
      </w:r>
      <w:r w:rsidRPr="00040205">
        <w:rPr>
          <w:rFonts w:ascii="Times New Roman" w:hAnsi="Times New Roman"/>
          <w:i/>
          <w:iCs/>
          <w:sz w:val="26"/>
          <w:szCs w:val="26"/>
          <w:lang w:val="lv-LV"/>
        </w:rPr>
        <w:t>tiesību aizsardzības centram Patērētāju tiesību aizsardzības likumā noteiktajos gadījumos un kārtībā ir tiesības pieņemt lēmumu par:</w:t>
      </w:r>
    </w:p>
    <w:p w:rsidRPr="00040205" w:rsidR="00545F39" w:rsidP="00545F39" w:rsidRDefault="002959F0" w14:paraId="5C7D2E0F" w14:textId="77777777">
      <w:pPr>
        <w:spacing w:after="0" w:line="240" w:lineRule="auto"/>
        <w:ind w:firstLine="851"/>
        <w:jc w:val="both"/>
        <w:rPr>
          <w:rFonts w:ascii="Times New Roman" w:hAnsi="Times New Roman"/>
          <w:i/>
          <w:iCs/>
          <w:sz w:val="26"/>
          <w:szCs w:val="26"/>
          <w:lang w:val="lv-LV"/>
        </w:rPr>
      </w:pPr>
      <w:r w:rsidRPr="00040205">
        <w:rPr>
          <w:rFonts w:ascii="Times New Roman" w:hAnsi="Times New Roman"/>
          <w:i/>
          <w:iCs/>
          <w:sz w:val="26"/>
          <w:szCs w:val="26"/>
          <w:lang w:val="lv-LV"/>
        </w:rPr>
        <w:t xml:space="preserve">1) piekļuves ierobežošanu tiešsaistes </w:t>
      </w:r>
      <w:proofErr w:type="spellStart"/>
      <w:r w:rsidRPr="00040205">
        <w:rPr>
          <w:rFonts w:ascii="Times New Roman" w:hAnsi="Times New Roman"/>
          <w:i/>
          <w:iCs/>
          <w:sz w:val="26"/>
          <w:szCs w:val="26"/>
          <w:lang w:val="lv-LV"/>
        </w:rPr>
        <w:t>saskarnei</w:t>
      </w:r>
      <w:proofErr w:type="spellEnd"/>
      <w:r w:rsidRPr="00040205">
        <w:rPr>
          <w:rFonts w:ascii="Times New Roman" w:hAnsi="Times New Roman"/>
          <w:i/>
          <w:iCs/>
          <w:sz w:val="26"/>
          <w:szCs w:val="26"/>
          <w:lang w:val="lv-LV"/>
        </w:rPr>
        <w:t xml:space="preserve"> tiešsaistes tīklā;</w:t>
      </w:r>
    </w:p>
    <w:p w:rsidRPr="00040205" w:rsidR="00545F39" w:rsidP="00545F39" w:rsidRDefault="002959F0" w14:paraId="5C7D2E10" w14:textId="77777777">
      <w:pPr>
        <w:spacing w:after="0" w:line="240" w:lineRule="auto"/>
        <w:ind w:left="851"/>
        <w:jc w:val="both"/>
        <w:rPr>
          <w:rFonts w:ascii="Times New Roman" w:hAnsi="Times New Roman"/>
          <w:i/>
          <w:iCs/>
          <w:sz w:val="26"/>
          <w:szCs w:val="26"/>
          <w:lang w:val="lv-LV"/>
        </w:rPr>
      </w:pPr>
      <w:r w:rsidRPr="00040205">
        <w:rPr>
          <w:rFonts w:ascii="Times New Roman" w:hAnsi="Times New Roman"/>
          <w:i/>
          <w:iCs/>
          <w:sz w:val="26"/>
          <w:szCs w:val="26"/>
          <w:lang w:val="lv-LV"/>
        </w:rPr>
        <w:t xml:space="preserve">2) galalietotāja pārvirzīšanu </w:t>
      </w:r>
      <w:r w:rsidRPr="00040205">
        <w:rPr>
          <w:rFonts w:ascii="Times New Roman" w:hAnsi="Times New Roman"/>
          <w:i/>
          <w:iCs/>
          <w:sz w:val="26"/>
          <w:szCs w:val="26"/>
          <w:lang w:val="lv-LV"/>
        </w:rPr>
        <w:t>(pāradresāciju) uz tīmekļvietni vai citu tiešsaistes līdzekli, kurš tiek izmantots patērētāju brīdināšanai;</w:t>
      </w:r>
    </w:p>
    <w:p w:rsidRPr="00040205" w:rsidR="00545F39" w:rsidP="00545F39" w:rsidRDefault="002959F0" w14:paraId="5C7D2E11" w14:textId="77777777">
      <w:pPr>
        <w:spacing w:after="0" w:line="240" w:lineRule="auto"/>
        <w:ind w:firstLine="851"/>
        <w:jc w:val="both"/>
        <w:rPr>
          <w:rFonts w:ascii="Times New Roman" w:hAnsi="Times New Roman"/>
          <w:i/>
          <w:iCs/>
          <w:sz w:val="26"/>
          <w:szCs w:val="26"/>
          <w:lang w:val="lv-LV"/>
        </w:rPr>
      </w:pPr>
      <w:r w:rsidRPr="00040205">
        <w:rPr>
          <w:rFonts w:ascii="Times New Roman" w:hAnsi="Times New Roman"/>
          <w:i/>
          <w:iCs/>
          <w:sz w:val="26"/>
          <w:szCs w:val="26"/>
          <w:lang w:val="lv-LV"/>
        </w:rPr>
        <w:t>3) domēna vārda atslēgšanu;</w:t>
      </w:r>
    </w:p>
    <w:p w:rsidRPr="00040205" w:rsidR="00545F39" w:rsidP="00545F39" w:rsidRDefault="002959F0" w14:paraId="5C7D2E12" w14:textId="77777777">
      <w:pPr>
        <w:spacing w:after="0" w:line="240" w:lineRule="auto"/>
        <w:ind w:firstLine="851"/>
        <w:jc w:val="both"/>
        <w:rPr>
          <w:rFonts w:ascii="Times New Roman" w:hAnsi="Times New Roman"/>
          <w:i/>
          <w:iCs/>
          <w:sz w:val="26"/>
          <w:szCs w:val="26"/>
          <w:lang w:val="lv-LV"/>
        </w:rPr>
      </w:pPr>
      <w:r w:rsidRPr="00040205">
        <w:rPr>
          <w:rFonts w:ascii="Times New Roman" w:hAnsi="Times New Roman"/>
          <w:i/>
          <w:iCs/>
          <w:sz w:val="26"/>
          <w:szCs w:val="26"/>
          <w:lang w:val="lv-LV"/>
        </w:rPr>
        <w:t>4) lieguma uzlikšanu domēna vārda lietošanas tiesību nodošanai;</w:t>
      </w:r>
    </w:p>
    <w:p w:rsidRPr="00040205" w:rsidR="00545F39" w:rsidP="006377E9" w:rsidRDefault="002959F0" w14:paraId="5C7D2E13" w14:textId="77777777">
      <w:pPr>
        <w:spacing w:after="0" w:line="240" w:lineRule="auto"/>
        <w:ind w:left="851"/>
        <w:jc w:val="both"/>
        <w:rPr>
          <w:rFonts w:ascii="Times New Roman" w:hAnsi="Times New Roman"/>
          <w:i/>
          <w:iCs/>
          <w:sz w:val="26"/>
          <w:szCs w:val="26"/>
          <w:lang w:val="lv-LV"/>
        </w:rPr>
      </w:pPr>
      <w:r w:rsidRPr="00040205">
        <w:rPr>
          <w:rFonts w:ascii="Times New Roman" w:hAnsi="Times New Roman"/>
          <w:i/>
          <w:iCs/>
          <w:sz w:val="26"/>
          <w:szCs w:val="26"/>
          <w:lang w:val="lv-LV"/>
        </w:rPr>
        <w:t>5) domēna vārda lietošanas tiesību nodošanu Patērētāju t</w:t>
      </w:r>
      <w:r w:rsidRPr="00040205">
        <w:rPr>
          <w:rFonts w:ascii="Times New Roman" w:hAnsi="Times New Roman"/>
          <w:i/>
          <w:iCs/>
          <w:sz w:val="26"/>
          <w:szCs w:val="26"/>
          <w:lang w:val="lv-LV"/>
        </w:rPr>
        <w:t>iesību aizsardzības centram;</w:t>
      </w:r>
    </w:p>
    <w:p w:rsidRPr="00040205" w:rsidR="00545F39" w:rsidP="006377E9" w:rsidRDefault="002959F0" w14:paraId="5C7D2E14" w14:textId="77777777">
      <w:pPr>
        <w:spacing w:after="0" w:line="240" w:lineRule="auto"/>
        <w:ind w:left="851"/>
        <w:jc w:val="both"/>
        <w:rPr>
          <w:rFonts w:ascii="Times New Roman" w:hAnsi="Times New Roman"/>
          <w:i/>
          <w:iCs/>
          <w:sz w:val="26"/>
          <w:szCs w:val="26"/>
          <w:lang w:val="lv-LV"/>
        </w:rPr>
      </w:pPr>
      <w:r w:rsidRPr="00040205">
        <w:rPr>
          <w:rFonts w:ascii="Times New Roman" w:hAnsi="Times New Roman"/>
          <w:i/>
          <w:iCs/>
          <w:sz w:val="26"/>
          <w:szCs w:val="26"/>
          <w:lang w:val="lv-LV"/>
        </w:rPr>
        <w:t xml:space="preserve">6) tiešsaistes </w:t>
      </w:r>
      <w:proofErr w:type="spellStart"/>
      <w:r w:rsidRPr="00040205">
        <w:rPr>
          <w:rFonts w:ascii="Times New Roman" w:hAnsi="Times New Roman"/>
          <w:i/>
          <w:iCs/>
          <w:sz w:val="26"/>
          <w:szCs w:val="26"/>
          <w:lang w:val="lv-LV"/>
        </w:rPr>
        <w:t>saskarnes</w:t>
      </w:r>
      <w:proofErr w:type="spellEnd"/>
      <w:r w:rsidRPr="00040205">
        <w:rPr>
          <w:rFonts w:ascii="Times New Roman" w:hAnsi="Times New Roman"/>
          <w:i/>
          <w:iCs/>
          <w:sz w:val="26"/>
          <w:szCs w:val="26"/>
          <w:lang w:val="lv-LV"/>
        </w:rPr>
        <w:t xml:space="preserve"> izņemšanu, bloķēšanu vai ierobežošanu tiešsaistes vidē;</w:t>
      </w:r>
    </w:p>
    <w:p w:rsidRPr="00040205" w:rsidR="00545F39" w:rsidP="00545F39" w:rsidRDefault="002959F0" w14:paraId="5C7D2E15" w14:textId="77777777">
      <w:pPr>
        <w:spacing w:after="0" w:line="240" w:lineRule="auto"/>
        <w:ind w:firstLine="851"/>
        <w:jc w:val="both"/>
        <w:rPr>
          <w:rFonts w:ascii="Times New Roman" w:hAnsi="Times New Roman"/>
          <w:i/>
          <w:iCs/>
          <w:sz w:val="26"/>
          <w:szCs w:val="26"/>
          <w:lang w:val="lv-LV"/>
        </w:rPr>
      </w:pPr>
      <w:r w:rsidRPr="00040205">
        <w:rPr>
          <w:rFonts w:ascii="Times New Roman" w:hAnsi="Times New Roman"/>
          <w:i/>
          <w:iCs/>
          <w:sz w:val="26"/>
          <w:szCs w:val="26"/>
          <w:lang w:val="lv-LV"/>
        </w:rPr>
        <w:t xml:space="preserve">7) satura izņemšanu no tiešsaistes </w:t>
      </w:r>
      <w:proofErr w:type="spellStart"/>
      <w:r w:rsidRPr="00040205">
        <w:rPr>
          <w:rFonts w:ascii="Times New Roman" w:hAnsi="Times New Roman"/>
          <w:i/>
          <w:iCs/>
          <w:sz w:val="26"/>
          <w:szCs w:val="26"/>
          <w:lang w:val="lv-LV"/>
        </w:rPr>
        <w:t>saskarnes</w:t>
      </w:r>
      <w:proofErr w:type="spellEnd"/>
      <w:r w:rsidRPr="00040205">
        <w:rPr>
          <w:rFonts w:ascii="Times New Roman" w:hAnsi="Times New Roman"/>
          <w:i/>
          <w:iCs/>
          <w:sz w:val="26"/>
          <w:szCs w:val="26"/>
          <w:lang w:val="lv-LV"/>
        </w:rPr>
        <w:t xml:space="preserve">. </w:t>
      </w:r>
    </w:p>
    <w:p w:rsidRPr="00040205" w:rsidR="00292D6B" w:rsidP="00545F39" w:rsidRDefault="002959F0" w14:paraId="5C7D2E16" w14:textId="77777777">
      <w:pPr>
        <w:spacing w:after="0" w:line="240" w:lineRule="auto"/>
        <w:ind w:firstLine="851"/>
        <w:jc w:val="both"/>
        <w:rPr>
          <w:rFonts w:ascii="Times New Roman" w:hAnsi="Times New Roman"/>
          <w:i/>
          <w:iCs/>
          <w:sz w:val="26"/>
          <w:szCs w:val="26"/>
          <w:lang w:val="lv-LV"/>
        </w:rPr>
      </w:pPr>
      <w:r w:rsidRPr="00040205">
        <w:rPr>
          <w:rFonts w:ascii="Times New Roman" w:hAnsi="Times New Roman"/>
          <w:i/>
          <w:iCs/>
          <w:sz w:val="26"/>
          <w:szCs w:val="26"/>
          <w:lang w:val="lv-LV"/>
        </w:rPr>
        <w:t xml:space="preserve">(2) Elektronisko sakaru komersantam ir pienākums nodrošināt Patērētāju tiesību aizsardzības centra </w:t>
      </w:r>
      <w:r w:rsidRPr="00040205">
        <w:rPr>
          <w:rFonts w:ascii="Times New Roman" w:hAnsi="Times New Roman"/>
          <w:i/>
          <w:iCs/>
          <w:sz w:val="26"/>
          <w:szCs w:val="26"/>
          <w:lang w:val="lv-LV"/>
        </w:rPr>
        <w:t xml:space="preserve">pilnvarotajam pārstāvim piekļuvi elektronisko sakaru komersanta elektronisko sakaru tīkla </w:t>
      </w:r>
      <w:proofErr w:type="spellStart"/>
      <w:r w:rsidRPr="00040205">
        <w:rPr>
          <w:rFonts w:ascii="Times New Roman" w:hAnsi="Times New Roman"/>
          <w:i/>
          <w:iCs/>
          <w:sz w:val="26"/>
          <w:szCs w:val="26"/>
          <w:lang w:val="lv-LV"/>
        </w:rPr>
        <w:t>pieslēguma</w:t>
      </w:r>
      <w:proofErr w:type="spellEnd"/>
      <w:r w:rsidRPr="00040205">
        <w:rPr>
          <w:rFonts w:ascii="Times New Roman" w:hAnsi="Times New Roman"/>
          <w:i/>
          <w:iCs/>
          <w:sz w:val="26"/>
          <w:szCs w:val="26"/>
          <w:lang w:val="lv-LV"/>
        </w:rPr>
        <w:t xml:space="preserve"> punktiem, lai tas varētu pārliecināties, ka Patērētāju tiesību aizsardzības centra pieņemtais</w:t>
      </w:r>
      <w:r w:rsidRPr="00040205" w:rsidR="002076ED">
        <w:rPr>
          <w:rFonts w:ascii="Times New Roman" w:hAnsi="Times New Roman"/>
          <w:i/>
          <w:iCs/>
          <w:sz w:val="26"/>
          <w:szCs w:val="26"/>
          <w:lang w:val="lv-LV"/>
        </w:rPr>
        <w:t xml:space="preserve"> šā panta pirmās daļas 1. un 2.punktā noteiktais</w:t>
      </w:r>
      <w:r w:rsidRPr="00040205">
        <w:rPr>
          <w:rFonts w:ascii="Times New Roman" w:hAnsi="Times New Roman"/>
          <w:i/>
          <w:iCs/>
          <w:sz w:val="26"/>
          <w:szCs w:val="26"/>
          <w:lang w:val="lv-LV"/>
        </w:rPr>
        <w:t xml:space="preserve"> lēmums tiek p</w:t>
      </w:r>
      <w:r w:rsidRPr="00040205">
        <w:rPr>
          <w:rFonts w:ascii="Times New Roman" w:hAnsi="Times New Roman"/>
          <w:i/>
          <w:iCs/>
          <w:sz w:val="26"/>
          <w:szCs w:val="26"/>
          <w:lang w:val="lv-LV"/>
        </w:rPr>
        <w:t>ildīts.</w:t>
      </w:r>
    </w:p>
    <w:p w:rsidRPr="00040205" w:rsidR="009B7F2B" w:rsidP="00FF0E9B" w:rsidRDefault="002959F0" w14:paraId="5C7D2E17" w14:textId="77777777">
      <w:pPr>
        <w:spacing w:after="0" w:line="240" w:lineRule="auto"/>
        <w:ind w:firstLine="851"/>
        <w:jc w:val="both"/>
        <w:rPr>
          <w:rFonts w:ascii="Times New Roman" w:hAnsi="Times New Roman"/>
          <w:i/>
          <w:iCs/>
          <w:sz w:val="26"/>
          <w:szCs w:val="26"/>
          <w:lang w:val="lv-LV"/>
        </w:rPr>
      </w:pPr>
      <w:r w:rsidRPr="00040205">
        <w:rPr>
          <w:rFonts w:ascii="Times New Roman" w:hAnsi="Times New Roman"/>
          <w:i/>
          <w:iCs/>
          <w:sz w:val="26"/>
          <w:szCs w:val="26"/>
          <w:lang w:val="lv-LV"/>
        </w:rPr>
        <w:t>(3) Ja elektronisko sakaru komersants pēc šā panta pirm</w:t>
      </w:r>
      <w:r w:rsidRPr="00040205" w:rsidR="006A21C3">
        <w:rPr>
          <w:rFonts w:ascii="Times New Roman" w:hAnsi="Times New Roman"/>
          <w:i/>
          <w:iCs/>
          <w:sz w:val="26"/>
          <w:szCs w:val="26"/>
          <w:lang w:val="lv-LV"/>
        </w:rPr>
        <w:t>ās</w:t>
      </w:r>
      <w:r w:rsidRPr="00040205">
        <w:rPr>
          <w:rFonts w:ascii="Times New Roman" w:hAnsi="Times New Roman"/>
          <w:i/>
          <w:iCs/>
          <w:sz w:val="26"/>
          <w:szCs w:val="26"/>
          <w:lang w:val="lv-LV"/>
        </w:rPr>
        <w:t xml:space="preserve"> daļ</w:t>
      </w:r>
      <w:r w:rsidRPr="00040205" w:rsidR="006A21C3">
        <w:rPr>
          <w:rFonts w:ascii="Times New Roman" w:hAnsi="Times New Roman"/>
          <w:i/>
          <w:iCs/>
          <w:sz w:val="26"/>
          <w:szCs w:val="26"/>
          <w:lang w:val="lv-LV"/>
        </w:rPr>
        <w:t>as 1. un 2.punktā</w:t>
      </w:r>
      <w:r w:rsidRPr="00040205">
        <w:rPr>
          <w:rFonts w:ascii="Times New Roman" w:hAnsi="Times New Roman"/>
          <w:i/>
          <w:iCs/>
          <w:sz w:val="26"/>
          <w:szCs w:val="26"/>
          <w:lang w:val="lv-LV"/>
        </w:rPr>
        <w:t xml:space="preserve"> noteiktā lēmuma saņemšanas normatīvajos aktos noteiktajā termiņā nav nodrošinājis lēmuma izpildi</w:t>
      </w:r>
      <w:r w:rsidRPr="00040205" w:rsidR="006A21C3">
        <w:rPr>
          <w:rFonts w:ascii="Times New Roman" w:hAnsi="Times New Roman"/>
          <w:i/>
          <w:iCs/>
          <w:sz w:val="26"/>
          <w:szCs w:val="26"/>
          <w:lang w:val="lv-LV"/>
        </w:rPr>
        <w:t>, tad lēmuma izpildi</w:t>
      </w:r>
      <w:r w:rsidRPr="00040205">
        <w:rPr>
          <w:rFonts w:ascii="Times New Roman" w:hAnsi="Times New Roman"/>
          <w:i/>
          <w:iCs/>
          <w:sz w:val="26"/>
          <w:szCs w:val="26"/>
          <w:lang w:val="lv-LV"/>
        </w:rPr>
        <w:t xml:space="preserve"> var nodrošināt piespiedu kārtā bez atsevišķa rakstve</w:t>
      </w:r>
      <w:r w:rsidRPr="00040205">
        <w:rPr>
          <w:rFonts w:ascii="Times New Roman" w:hAnsi="Times New Roman"/>
          <w:i/>
          <w:iCs/>
          <w:sz w:val="26"/>
          <w:szCs w:val="26"/>
          <w:lang w:val="lv-LV"/>
        </w:rPr>
        <w:t>ida brīdinājuma par administratīvā akta piespiedu izpildi.</w:t>
      </w:r>
    </w:p>
    <w:p w:rsidRPr="00040205" w:rsidR="002076ED" w:rsidP="002076ED" w:rsidRDefault="002959F0" w14:paraId="5C7D2E18" w14:textId="77777777">
      <w:pPr>
        <w:spacing w:after="0" w:line="240" w:lineRule="auto"/>
        <w:ind w:firstLine="851"/>
        <w:jc w:val="both"/>
        <w:rPr>
          <w:rFonts w:ascii="Times New Roman" w:hAnsi="Times New Roman"/>
          <w:i/>
          <w:iCs/>
          <w:sz w:val="26"/>
          <w:szCs w:val="26"/>
          <w:lang w:val="lv-LV"/>
        </w:rPr>
      </w:pPr>
      <w:r w:rsidRPr="00040205">
        <w:rPr>
          <w:rFonts w:ascii="Times New Roman" w:hAnsi="Times New Roman"/>
          <w:i/>
          <w:iCs/>
          <w:sz w:val="26"/>
          <w:szCs w:val="26"/>
          <w:lang w:val="lv-LV"/>
        </w:rPr>
        <w:t>(</w:t>
      </w:r>
      <w:r w:rsidRPr="00040205" w:rsidR="006A21C3">
        <w:rPr>
          <w:rFonts w:ascii="Times New Roman" w:hAnsi="Times New Roman"/>
          <w:i/>
          <w:iCs/>
          <w:sz w:val="26"/>
          <w:szCs w:val="26"/>
          <w:lang w:val="lv-LV"/>
        </w:rPr>
        <w:t>4</w:t>
      </w:r>
      <w:r w:rsidRPr="00040205">
        <w:rPr>
          <w:rFonts w:ascii="Times New Roman" w:hAnsi="Times New Roman"/>
          <w:i/>
          <w:iCs/>
          <w:sz w:val="26"/>
          <w:szCs w:val="26"/>
          <w:lang w:val="lv-LV"/>
        </w:rPr>
        <w:t>) Lai veiktu normatīvajos aktos noteikto uzraudzību patērētāju kolektīvo interešu aizsardzības un informācijas sabiedrības pakalpojumu aprites jomā, Patērētāju tiesību aizsardzības centram ir tie</w:t>
      </w:r>
      <w:r w:rsidRPr="00040205">
        <w:rPr>
          <w:rFonts w:ascii="Times New Roman" w:hAnsi="Times New Roman"/>
          <w:i/>
          <w:iCs/>
          <w:sz w:val="26"/>
          <w:szCs w:val="26"/>
          <w:lang w:val="lv-LV"/>
        </w:rPr>
        <w:t>sības pieprasīt no elektronisko sakaru komersanta šādus noslodzes datus par galalietotāju:</w:t>
      </w:r>
    </w:p>
    <w:p w:rsidRPr="00040205" w:rsidR="002076ED" w:rsidP="00040205" w:rsidRDefault="002959F0" w14:paraId="5C7D2E19" w14:textId="77777777">
      <w:pPr>
        <w:spacing w:after="0" w:line="240" w:lineRule="auto"/>
        <w:ind w:left="851"/>
        <w:jc w:val="both"/>
        <w:rPr>
          <w:rFonts w:ascii="Times New Roman" w:hAnsi="Times New Roman"/>
          <w:i/>
          <w:iCs/>
          <w:sz w:val="26"/>
          <w:szCs w:val="26"/>
          <w:lang w:val="lv-LV"/>
        </w:rPr>
      </w:pPr>
      <w:r w:rsidRPr="00040205">
        <w:rPr>
          <w:rFonts w:ascii="Times New Roman" w:hAnsi="Times New Roman"/>
          <w:i/>
          <w:iCs/>
          <w:sz w:val="26"/>
          <w:szCs w:val="26"/>
          <w:lang w:val="lv-LV"/>
        </w:rPr>
        <w:lastRenderedPageBreak/>
        <w:t xml:space="preserve">1) </w:t>
      </w:r>
      <w:r w:rsidRPr="00040205" w:rsidR="003F442B">
        <w:rPr>
          <w:rFonts w:ascii="Times New Roman" w:hAnsi="Times New Roman"/>
          <w:i/>
          <w:iCs/>
          <w:sz w:val="26"/>
          <w:szCs w:val="26"/>
          <w:lang w:val="lv-LV"/>
        </w:rPr>
        <w:t>nosaukumu (firmu) un reģistrācijas numuru, ja galalietotājs ir juridiskā persona;</w:t>
      </w:r>
    </w:p>
    <w:p w:rsidRPr="00040205" w:rsidR="002076ED" w:rsidP="002076ED" w:rsidRDefault="002959F0" w14:paraId="5C7D2E1A" w14:textId="77777777">
      <w:pPr>
        <w:spacing w:after="0" w:line="240" w:lineRule="auto"/>
        <w:ind w:firstLine="851"/>
        <w:jc w:val="both"/>
        <w:rPr>
          <w:rFonts w:ascii="Times New Roman" w:hAnsi="Times New Roman"/>
          <w:i/>
          <w:iCs/>
          <w:sz w:val="26"/>
          <w:szCs w:val="26"/>
          <w:lang w:val="lv-LV"/>
        </w:rPr>
      </w:pPr>
      <w:r w:rsidRPr="00040205">
        <w:rPr>
          <w:rFonts w:ascii="Times New Roman" w:hAnsi="Times New Roman"/>
          <w:i/>
          <w:iCs/>
          <w:sz w:val="26"/>
          <w:szCs w:val="26"/>
          <w:lang w:val="lv-LV"/>
        </w:rPr>
        <w:t xml:space="preserve">2) </w:t>
      </w:r>
      <w:r w:rsidRPr="00040205" w:rsidR="003F442B">
        <w:rPr>
          <w:rFonts w:ascii="Times New Roman" w:hAnsi="Times New Roman"/>
          <w:i/>
          <w:iCs/>
          <w:sz w:val="26"/>
          <w:szCs w:val="26"/>
          <w:lang w:val="lv-LV"/>
        </w:rPr>
        <w:t>vārdu, uzvārdu un personas kodu, ja galalietotājs ir fiziskā persona;</w:t>
      </w:r>
    </w:p>
    <w:p w:rsidRPr="00040205" w:rsidR="003F442B" w:rsidP="002076ED" w:rsidRDefault="002959F0" w14:paraId="5C7D2E1B" w14:textId="77777777">
      <w:pPr>
        <w:spacing w:after="0" w:line="240" w:lineRule="auto"/>
        <w:ind w:left="851"/>
        <w:jc w:val="both"/>
        <w:rPr>
          <w:rFonts w:ascii="Times New Roman" w:hAnsi="Times New Roman"/>
          <w:i/>
          <w:iCs/>
          <w:sz w:val="26"/>
          <w:szCs w:val="26"/>
          <w:lang w:val="lv-LV"/>
        </w:rPr>
      </w:pPr>
      <w:r w:rsidRPr="00040205">
        <w:rPr>
          <w:rFonts w:ascii="Times New Roman" w:hAnsi="Times New Roman"/>
          <w:i/>
          <w:iCs/>
          <w:sz w:val="26"/>
          <w:szCs w:val="26"/>
          <w:lang w:val="lv-LV"/>
        </w:rPr>
        <w:t xml:space="preserve">3) </w:t>
      </w:r>
      <w:r w:rsidRPr="00040205">
        <w:rPr>
          <w:rFonts w:ascii="Times New Roman" w:hAnsi="Times New Roman"/>
          <w:i/>
          <w:iCs/>
          <w:sz w:val="26"/>
          <w:szCs w:val="26"/>
          <w:lang w:val="lv-LV"/>
        </w:rPr>
        <w:t>galalietotājam saskaņā ar elektronisko sakaru pakalpojumu līgumu piešķirtos telefonu numurus, interneta protokola (IP) adreses un kontaktinformāciju.</w:t>
      </w:r>
    </w:p>
    <w:p w:rsidRPr="00040205" w:rsidR="003F442B" w:rsidP="003F442B" w:rsidRDefault="002959F0" w14:paraId="5C7D2E1C" w14:textId="77777777">
      <w:pPr>
        <w:spacing w:after="0" w:line="240" w:lineRule="auto"/>
        <w:ind w:firstLine="851"/>
        <w:jc w:val="both"/>
        <w:rPr>
          <w:rFonts w:ascii="Times New Roman" w:hAnsi="Times New Roman"/>
          <w:i/>
          <w:iCs/>
          <w:sz w:val="26"/>
          <w:szCs w:val="26"/>
          <w:lang w:val="lv-LV"/>
        </w:rPr>
      </w:pPr>
      <w:r w:rsidRPr="00040205">
        <w:rPr>
          <w:rFonts w:ascii="Times New Roman" w:hAnsi="Times New Roman"/>
          <w:i/>
          <w:iCs/>
          <w:sz w:val="26"/>
          <w:szCs w:val="26"/>
          <w:lang w:val="lv-LV"/>
        </w:rPr>
        <w:t>(</w:t>
      </w:r>
      <w:r w:rsidRPr="00040205" w:rsidR="006A21C3">
        <w:rPr>
          <w:rFonts w:ascii="Times New Roman" w:hAnsi="Times New Roman"/>
          <w:i/>
          <w:iCs/>
          <w:sz w:val="26"/>
          <w:szCs w:val="26"/>
          <w:lang w:val="lv-LV"/>
        </w:rPr>
        <w:t>5</w:t>
      </w:r>
      <w:r w:rsidRPr="00040205">
        <w:rPr>
          <w:rFonts w:ascii="Times New Roman" w:hAnsi="Times New Roman"/>
          <w:i/>
          <w:iCs/>
          <w:sz w:val="26"/>
          <w:szCs w:val="26"/>
          <w:lang w:val="lv-LV"/>
        </w:rPr>
        <w:t>) Pēc pieprasījuma saņemšanas, elektronisko sakaru komersantam ir pienākums 15 dienu laikā sniegt tā rīc</w:t>
      </w:r>
      <w:r w:rsidRPr="00040205">
        <w:rPr>
          <w:rFonts w:ascii="Times New Roman" w:hAnsi="Times New Roman"/>
          <w:i/>
          <w:iCs/>
          <w:sz w:val="26"/>
          <w:szCs w:val="26"/>
          <w:lang w:val="lv-LV"/>
        </w:rPr>
        <w:t>ībā esošos noslodzes datus.</w:t>
      </w:r>
    </w:p>
    <w:p w:rsidRPr="00040205" w:rsidR="003F442B" w:rsidP="003F442B" w:rsidRDefault="002959F0" w14:paraId="5C7D2E1D" w14:textId="77777777">
      <w:pPr>
        <w:spacing w:after="0" w:line="240" w:lineRule="auto"/>
        <w:ind w:firstLine="851"/>
        <w:jc w:val="both"/>
        <w:rPr>
          <w:rFonts w:ascii="Times New Roman" w:hAnsi="Times New Roman"/>
          <w:i/>
          <w:iCs/>
          <w:sz w:val="26"/>
          <w:szCs w:val="26"/>
          <w:lang w:val="lv-LV"/>
        </w:rPr>
      </w:pPr>
      <w:r w:rsidRPr="00040205">
        <w:rPr>
          <w:rFonts w:ascii="Times New Roman" w:hAnsi="Times New Roman"/>
          <w:i/>
          <w:iCs/>
          <w:sz w:val="26"/>
          <w:szCs w:val="26"/>
          <w:lang w:val="lv-LV"/>
        </w:rPr>
        <w:t>(</w:t>
      </w:r>
      <w:r w:rsidRPr="00040205" w:rsidR="006A21C3">
        <w:rPr>
          <w:rFonts w:ascii="Times New Roman" w:hAnsi="Times New Roman"/>
          <w:i/>
          <w:iCs/>
          <w:sz w:val="26"/>
          <w:szCs w:val="26"/>
          <w:lang w:val="lv-LV"/>
        </w:rPr>
        <w:t>6</w:t>
      </w:r>
      <w:r w:rsidRPr="00040205">
        <w:rPr>
          <w:rFonts w:ascii="Times New Roman" w:hAnsi="Times New Roman"/>
          <w:i/>
          <w:iCs/>
          <w:sz w:val="26"/>
          <w:szCs w:val="26"/>
          <w:lang w:val="lv-LV"/>
        </w:rPr>
        <w:t xml:space="preserve">) Elektronisko sakaru komersantam nav pienākuma veikt papildu pasākumus šā panta minētās informācijas iegūšanai, ja, sniedzot elektronisko sakaru pakalpojumu, elektronisko sakaru komersanta tehniskās iekārtas to </w:t>
      </w:r>
      <w:r w:rsidRPr="00040205">
        <w:rPr>
          <w:rFonts w:ascii="Times New Roman" w:hAnsi="Times New Roman"/>
          <w:i/>
          <w:iCs/>
          <w:sz w:val="26"/>
          <w:szCs w:val="26"/>
          <w:lang w:val="lv-LV"/>
        </w:rPr>
        <w:t>neģenerē, neapstrādā un nereģistrē.</w:t>
      </w:r>
    </w:p>
    <w:p w:rsidRPr="00040205" w:rsidR="00292D6B" w:rsidP="003F442B" w:rsidRDefault="002959F0" w14:paraId="5C7D2E1E" w14:textId="77777777">
      <w:pPr>
        <w:spacing w:after="0" w:line="240" w:lineRule="auto"/>
        <w:ind w:firstLine="851"/>
        <w:jc w:val="both"/>
        <w:rPr>
          <w:rFonts w:ascii="Times New Roman" w:hAnsi="Times New Roman"/>
          <w:sz w:val="26"/>
          <w:szCs w:val="26"/>
          <w:lang w:val="lv-LV"/>
        </w:rPr>
      </w:pPr>
      <w:r w:rsidRPr="00040205">
        <w:rPr>
          <w:rFonts w:ascii="Times New Roman" w:hAnsi="Times New Roman"/>
          <w:i/>
          <w:iCs/>
          <w:sz w:val="26"/>
          <w:szCs w:val="26"/>
          <w:lang w:val="lv-LV"/>
        </w:rPr>
        <w:t>(</w:t>
      </w:r>
      <w:r w:rsidRPr="00040205" w:rsidR="006A21C3">
        <w:rPr>
          <w:rFonts w:ascii="Times New Roman" w:hAnsi="Times New Roman"/>
          <w:i/>
          <w:iCs/>
          <w:sz w:val="26"/>
          <w:szCs w:val="26"/>
          <w:lang w:val="lv-LV"/>
        </w:rPr>
        <w:t>7</w:t>
      </w:r>
      <w:r w:rsidRPr="00040205">
        <w:rPr>
          <w:rFonts w:ascii="Times New Roman" w:hAnsi="Times New Roman"/>
          <w:i/>
          <w:iCs/>
          <w:sz w:val="26"/>
          <w:szCs w:val="26"/>
          <w:lang w:val="lv-LV"/>
        </w:rPr>
        <w:t>) Ministru kabinets nosaka kārtību kādā Patērētāju tiesību aizsardzības centrs var pieprasīt un elektronisko sakaru komersants nodot noslodzes datus.</w:t>
      </w:r>
      <w:r w:rsidRPr="00040205">
        <w:rPr>
          <w:rFonts w:ascii="Times New Roman" w:hAnsi="Times New Roman"/>
          <w:sz w:val="26"/>
          <w:szCs w:val="26"/>
          <w:lang w:val="lv-LV"/>
        </w:rPr>
        <w:t>”</w:t>
      </w:r>
    </w:p>
    <w:p w:rsidRPr="00040205" w:rsidR="00545F39" w:rsidP="003F442B" w:rsidRDefault="00545F39" w14:paraId="5C7D2E1F" w14:textId="77777777">
      <w:pPr>
        <w:spacing w:after="0" w:line="240" w:lineRule="auto"/>
        <w:ind w:firstLine="851"/>
        <w:jc w:val="both"/>
        <w:rPr>
          <w:rFonts w:ascii="Times New Roman" w:hAnsi="Times New Roman"/>
          <w:sz w:val="26"/>
          <w:szCs w:val="26"/>
          <w:lang w:val="lv-LV"/>
        </w:rPr>
      </w:pPr>
    </w:p>
    <w:p w:rsidRPr="00040205" w:rsidR="00FF0E9B" w:rsidP="00FF0E9B" w:rsidRDefault="002959F0" w14:paraId="5C7D2E20" w14:textId="77777777">
      <w:pPr>
        <w:spacing w:after="0" w:line="240" w:lineRule="auto"/>
        <w:ind w:firstLine="851"/>
        <w:jc w:val="both"/>
        <w:rPr>
          <w:rFonts w:ascii="Times New Roman" w:hAnsi="Times New Roman"/>
          <w:sz w:val="26"/>
          <w:szCs w:val="26"/>
          <w:lang w:val="lv-LV"/>
        </w:rPr>
      </w:pPr>
      <w:r w:rsidRPr="00040205">
        <w:rPr>
          <w:rFonts w:ascii="Times New Roman" w:hAnsi="Times New Roman"/>
          <w:b/>
          <w:bCs/>
          <w:sz w:val="26"/>
          <w:szCs w:val="26"/>
          <w:lang w:val="lv-LV"/>
        </w:rPr>
        <w:t>1.4</w:t>
      </w:r>
      <w:r w:rsidRPr="00040205" w:rsidR="008E6E0C">
        <w:rPr>
          <w:rFonts w:ascii="Times New Roman" w:hAnsi="Times New Roman"/>
          <w:b/>
          <w:bCs/>
          <w:sz w:val="26"/>
          <w:szCs w:val="26"/>
          <w:lang w:val="lv-LV"/>
        </w:rPr>
        <w:t>.</w:t>
      </w:r>
      <w:r w:rsidRPr="00040205" w:rsidR="00DA70BD">
        <w:rPr>
          <w:rFonts w:ascii="Times New Roman" w:hAnsi="Times New Roman"/>
          <w:b/>
          <w:bCs/>
          <w:sz w:val="26"/>
          <w:szCs w:val="26"/>
          <w:lang w:val="lv-LV"/>
        </w:rPr>
        <w:t xml:space="preserve"> </w:t>
      </w:r>
      <w:r w:rsidRPr="00040205" w:rsidR="00DA70BD">
        <w:rPr>
          <w:rFonts w:ascii="Times New Roman" w:hAnsi="Times New Roman"/>
          <w:sz w:val="26"/>
          <w:szCs w:val="26"/>
          <w:lang w:val="lv-LV"/>
        </w:rPr>
        <w:t>Lūdzam papildināt XVI nodaļ</w:t>
      </w:r>
      <w:r w:rsidRPr="00040205" w:rsidR="006C27DD">
        <w:rPr>
          <w:rFonts w:ascii="Times New Roman" w:hAnsi="Times New Roman"/>
          <w:sz w:val="26"/>
          <w:szCs w:val="26"/>
          <w:lang w:val="lv-LV"/>
        </w:rPr>
        <w:t>u</w:t>
      </w:r>
      <w:r w:rsidRPr="00040205" w:rsidR="00DA70BD">
        <w:rPr>
          <w:rFonts w:ascii="Times New Roman" w:hAnsi="Times New Roman"/>
          <w:sz w:val="26"/>
          <w:szCs w:val="26"/>
          <w:lang w:val="lv-LV"/>
        </w:rPr>
        <w:t xml:space="preserve"> ar </w:t>
      </w:r>
      <w:r w:rsidRPr="00040205" w:rsidR="006A21C3">
        <w:rPr>
          <w:rFonts w:ascii="Times New Roman" w:hAnsi="Times New Roman"/>
          <w:sz w:val="26"/>
          <w:szCs w:val="26"/>
          <w:lang w:val="lv-LV"/>
        </w:rPr>
        <w:t>104.</w:t>
      </w:r>
      <w:r w:rsidRPr="00040205" w:rsidR="00DA70BD">
        <w:rPr>
          <w:rFonts w:ascii="Times New Roman" w:hAnsi="Times New Roman"/>
          <w:sz w:val="26"/>
          <w:szCs w:val="26"/>
          <w:lang w:val="lv-LV"/>
        </w:rPr>
        <w:t>pantu</w:t>
      </w:r>
      <w:r w:rsidRPr="00040205" w:rsidR="006A21C3">
        <w:rPr>
          <w:rFonts w:ascii="Times New Roman" w:hAnsi="Times New Roman"/>
          <w:sz w:val="26"/>
          <w:szCs w:val="26"/>
          <w:lang w:val="lv-LV"/>
        </w:rPr>
        <w:t xml:space="preserve"> (mainot turpmāko pantu numerāciju)</w:t>
      </w:r>
      <w:r w:rsidRPr="00040205" w:rsidR="00DA70BD">
        <w:rPr>
          <w:rFonts w:ascii="Times New Roman" w:hAnsi="Times New Roman"/>
          <w:sz w:val="26"/>
          <w:szCs w:val="26"/>
          <w:lang w:val="lv-LV"/>
        </w:rPr>
        <w:t>, kas paredz tiesības Veselības inspekcijai</w:t>
      </w:r>
      <w:r w:rsidRPr="00040205" w:rsidR="006A21C3">
        <w:rPr>
          <w:rFonts w:ascii="Times New Roman" w:hAnsi="Times New Roman"/>
          <w:sz w:val="26"/>
          <w:szCs w:val="26"/>
          <w:lang w:val="lv-LV"/>
        </w:rPr>
        <w:t xml:space="preserve"> šādā redakcijā:</w:t>
      </w:r>
    </w:p>
    <w:p w:rsidRPr="00040205" w:rsidR="006A21C3" w:rsidP="006A21C3" w:rsidRDefault="002959F0" w14:paraId="5C7D2E21" w14:textId="77777777">
      <w:pPr>
        <w:spacing w:after="0" w:line="240" w:lineRule="auto"/>
        <w:ind w:firstLine="851"/>
        <w:jc w:val="both"/>
        <w:rPr>
          <w:rFonts w:ascii="Times New Roman" w:hAnsi="Times New Roman"/>
          <w:i/>
          <w:iCs/>
          <w:sz w:val="26"/>
          <w:szCs w:val="26"/>
          <w:lang w:val="lv-LV"/>
        </w:rPr>
      </w:pPr>
      <w:r w:rsidRPr="00040205">
        <w:rPr>
          <w:rFonts w:ascii="Times New Roman" w:hAnsi="Times New Roman"/>
          <w:sz w:val="26"/>
          <w:szCs w:val="26"/>
          <w:lang w:val="lv-LV"/>
        </w:rPr>
        <w:t>“</w:t>
      </w:r>
      <w:r w:rsidRPr="00040205">
        <w:rPr>
          <w:rFonts w:ascii="Times New Roman" w:hAnsi="Times New Roman"/>
          <w:b/>
          <w:bCs/>
          <w:i/>
          <w:iCs/>
          <w:sz w:val="26"/>
          <w:szCs w:val="26"/>
          <w:lang w:val="lv-LV"/>
        </w:rPr>
        <w:t>104.pants Veselības inspekcijas tiesības</w:t>
      </w:r>
    </w:p>
    <w:p w:rsidRPr="00040205" w:rsidR="006A21C3" w:rsidP="006377E9" w:rsidRDefault="002959F0" w14:paraId="5C7D2E22" w14:textId="77777777">
      <w:pPr>
        <w:spacing w:after="0" w:line="240" w:lineRule="auto"/>
        <w:ind w:left="851"/>
        <w:jc w:val="both"/>
        <w:rPr>
          <w:rFonts w:ascii="Times New Roman" w:hAnsi="Times New Roman"/>
          <w:i/>
          <w:iCs/>
          <w:sz w:val="26"/>
          <w:szCs w:val="26"/>
          <w:lang w:val="lv-LV"/>
        </w:rPr>
      </w:pPr>
      <w:r w:rsidRPr="00040205">
        <w:rPr>
          <w:rFonts w:ascii="Times New Roman" w:hAnsi="Times New Roman"/>
          <w:i/>
          <w:iCs/>
          <w:sz w:val="26"/>
          <w:szCs w:val="26"/>
          <w:lang w:val="lv-LV"/>
        </w:rPr>
        <w:t xml:space="preserve">(1) </w:t>
      </w:r>
      <w:r w:rsidRPr="00040205" w:rsidR="00545F39">
        <w:rPr>
          <w:rFonts w:ascii="Times New Roman" w:hAnsi="Times New Roman"/>
          <w:i/>
          <w:iCs/>
          <w:sz w:val="26"/>
          <w:szCs w:val="26"/>
          <w:lang w:val="lv-LV"/>
        </w:rPr>
        <w:t>Veselības inspekcijai</w:t>
      </w:r>
      <w:r w:rsidRPr="00040205">
        <w:rPr>
          <w:rFonts w:ascii="Times New Roman" w:hAnsi="Times New Roman"/>
          <w:i/>
          <w:iCs/>
          <w:sz w:val="26"/>
          <w:szCs w:val="26"/>
          <w:lang w:val="lv-LV"/>
        </w:rPr>
        <w:t xml:space="preserve"> Patērētāju tiesību aizsardzības likumā noteiktajos gadījumos un kārtībā ir tiesības pieņemt l</w:t>
      </w:r>
      <w:r w:rsidRPr="00040205">
        <w:rPr>
          <w:rFonts w:ascii="Times New Roman" w:hAnsi="Times New Roman"/>
          <w:i/>
          <w:iCs/>
          <w:sz w:val="26"/>
          <w:szCs w:val="26"/>
          <w:lang w:val="lv-LV"/>
        </w:rPr>
        <w:t>ēmumu par:</w:t>
      </w:r>
    </w:p>
    <w:p w:rsidRPr="00040205" w:rsidR="006A21C3" w:rsidP="006A21C3" w:rsidRDefault="002959F0" w14:paraId="5C7D2E23" w14:textId="77777777">
      <w:pPr>
        <w:spacing w:after="0" w:line="240" w:lineRule="auto"/>
        <w:ind w:firstLine="851"/>
        <w:jc w:val="both"/>
        <w:rPr>
          <w:rFonts w:ascii="Times New Roman" w:hAnsi="Times New Roman"/>
          <w:i/>
          <w:iCs/>
          <w:sz w:val="26"/>
          <w:szCs w:val="26"/>
          <w:lang w:val="lv-LV"/>
        </w:rPr>
      </w:pPr>
      <w:r w:rsidRPr="00040205">
        <w:rPr>
          <w:rFonts w:ascii="Times New Roman" w:hAnsi="Times New Roman"/>
          <w:i/>
          <w:iCs/>
          <w:sz w:val="26"/>
          <w:szCs w:val="26"/>
          <w:lang w:val="lv-LV"/>
        </w:rPr>
        <w:t xml:space="preserve">1) piekļuves ierobežošanu tiešsaistes </w:t>
      </w:r>
      <w:proofErr w:type="spellStart"/>
      <w:r w:rsidRPr="00040205">
        <w:rPr>
          <w:rFonts w:ascii="Times New Roman" w:hAnsi="Times New Roman"/>
          <w:i/>
          <w:iCs/>
          <w:sz w:val="26"/>
          <w:szCs w:val="26"/>
          <w:lang w:val="lv-LV"/>
        </w:rPr>
        <w:t>saskarnei</w:t>
      </w:r>
      <w:proofErr w:type="spellEnd"/>
      <w:r w:rsidRPr="00040205">
        <w:rPr>
          <w:rFonts w:ascii="Times New Roman" w:hAnsi="Times New Roman"/>
          <w:i/>
          <w:iCs/>
          <w:sz w:val="26"/>
          <w:szCs w:val="26"/>
          <w:lang w:val="lv-LV"/>
        </w:rPr>
        <w:t xml:space="preserve"> tiešsaistes tīklā;</w:t>
      </w:r>
    </w:p>
    <w:p w:rsidRPr="00040205" w:rsidR="006A21C3" w:rsidP="00545F39" w:rsidRDefault="002959F0" w14:paraId="5C7D2E24" w14:textId="77777777">
      <w:pPr>
        <w:spacing w:after="0" w:line="240" w:lineRule="auto"/>
        <w:ind w:left="851"/>
        <w:jc w:val="both"/>
        <w:rPr>
          <w:rFonts w:ascii="Times New Roman" w:hAnsi="Times New Roman"/>
          <w:i/>
          <w:iCs/>
          <w:sz w:val="26"/>
          <w:szCs w:val="26"/>
          <w:lang w:val="lv-LV"/>
        </w:rPr>
      </w:pPr>
      <w:r w:rsidRPr="00040205">
        <w:rPr>
          <w:rFonts w:ascii="Times New Roman" w:hAnsi="Times New Roman"/>
          <w:i/>
          <w:iCs/>
          <w:sz w:val="26"/>
          <w:szCs w:val="26"/>
          <w:lang w:val="lv-LV"/>
        </w:rPr>
        <w:t>2) galalietotāja pārvirzīšanu (pāradresāciju) uz tīmekļvietni vai citu tiešsaistes līdzekli, kurš tiek izmantots patērētāju brīdināšanai;</w:t>
      </w:r>
    </w:p>
    <w:p w:rsidRPr="00040205" w:rsidR="006A21C3" w:rsidP="006A21C3" w:rsidRDefault="002959F0" w14:paraId="5C7D2E25" w14:textId="77777777">
      <w:pPr>
        <w:spacing w:after="0" w:line="240" w:lineRule="auto"/>
        <w:ind w:firstLine="851"/>
        <w:jc w:val="both"/>
        <w:rPr>
          <w:rFonts w:ascii="Times New Roman" w:hAnsi="Times New Roman"/>
          <w:i/>
          <w:iCs/>
          <w:sz w:val="26"/>
          <w:szCs w:val="26"/>
          <w:lang w:val="lv-LV"/>
        </w:rPr>
      </w:pPr>
      <w:r w:rsidRPr="00040205">
        <w:rPr>
          <w:rFonts w:ascii="Times New Roman" w:hAnsi="Times New Roman"/>
          <w:i/>
          <w:iCs/>
          <w:sz w:val="26"/>
          <w:szCs w:val="26"/>
          <w:lang w:val="lv-LV"/>
        </w:rPr>
        <w:t>3) domēna vārda atslēgšanu;</w:t>
      </w:r>
    </w:p>
    <w:p w:rsidRPr="00040205" w:rsidR="006A21C3" w:rsidP="006A21C3" w:rsidRDefault="002959F0" w14:paraId="5C7D2E26" w14:textId="77777777">
      <w:pPr>
        <w:spacing w:after="0" w:line="240" w:lineRule="auto"/>
        <w:ind w:firstLine="851"/>
        <w:jc w:val="both"/>
        <w:rPr>
          <w:rFonts w:ascii="Times New Roman" w:hAnsi="Times New Roman"/>
          <w:i/>
          <w:iCs/>
          <w:sz w:val="26"/>
          <w:szCs w:val="26"/>
          <w:lang w:val="lv-LV"/>
        </w:rPr>
      </w:pPr>
      <w:r w:rsidRPr="00040205">
        <w:rPr>
          <w:rFonts w:ascii="Times New Roman" w:hAnsi="Times New Roman"/>
          <w:i/>
          <w:iCs/>
          <w:sz w:val="26"/>
          <w:szCs w:val="26"/>
          <w:lang w:val="lv-LV"/>
        </w:rPr>
        <w:t>4) lieguma u</w:t>
      </w:r>
      <w:r w:rsidRPr="00040205">
        <w:rPr>
          <w:rFonts w:ascii="Times New Roman" w:hAnsi="Times New Roman"/>
          <w:i/>
          <w:iCs/>
          <w:sz w:val="26"/>
          <w:szCs w:val="26"/>
          <w:lang w:val="lv-LV"/>
        </w:rPr>
        <w:t>zlikšanu domēna vārda lietošanas tiesību nodošanai;</w:t>
      </w:r>
    </w:p>
    <w:p w:rsidRPr="00040205" w:rsidR="006A21C3" w:rsidP="006A21C3" w:rsidRDefault="002959F0" w14:paraId="5C7D2E27" w14:textId="77777777">
      <w:pPr>
        <w:spacing w:after="0" w:line="240" w:lineRule="auto"/>
        <w:ind w:firstLine="851"/>
        <w:jc w:val="both"/>
        <w:rPr>
          <w:rFonts w:ascii="Times New Roman" w:hAnsi="Times New Roman"/>
          <w:i/>
          <w:iCs/>
          <w:sz w:val="26"/>
          <w:szCs w:val="26"/>
          <w:lang w:val="lv-LV"/>
        </w:rPr>
      </w:pPr>
      <w:r w:rsidRPr="00040205">
        <w:rPr>
          <w:rFonts w:ascii="Times New Roman" w:hAnsi="Times New Roman"/>
          <w:i/>
          <w:iCs/>
          <w:sz w:val="26"/>
          <w:szCs w:val="26"/>
          <w:lang w:val="lv-LV"/>
        </w:rPr>
        <w:t xml:space="preserve">5) domēna vārda lietošanas tiesību nodošanu </w:t>
      </w:r>
      <w:r w:rsidRPr="00040205" w:rsidR="002076ED">
        <w:rPr>
          <w:rFonts w:ascii="Times New Roman" w:hAnsi="Times New Roman"/>
          <w:i/>
          <w:iCs/>
          <w:sz w:val="26"/>
          <w:szCs w:val="26"/>
          <w:lang w:val="lv-LV"/>
        </w:rPr>
        <w:t>Veselības inspekcijai</w:t>
      </w:r>
      <w:r w:rsidRPr="00040205">
        <w:rPr>
          <w:rFonts w:ascii="Times New Roman" w:hAnsi="Times New Roman"/>
          <w:i/>
          <w:iCs/>
          <w:sz w:val="26"/>
          <w:szCs w:val="26"/>
          <w:lang w:val="lv-LV"/>
        </w:rPr>
        <w:t>;</w:t>
      </w:r>
    </w:p>
    <w:p w:rsidRPr="00040205" w:rsidR="006A21C3" w:rsidP="006377E9" w:rsidRDefault="002959F0" w14:paraId="5C7D2E28" w14:textId="77777777">
      <w:pPr>
        <w:spacing w:after="0" w:line="240" w:lineRule="auto"/>
        <w:ind w:left="851"/>
        <w:jc w:val="both"/>
        <w:rPr>
          <w:rFonts w:ascii="Times New Roman" w:hAnsi="Times New Roman"/>
          <w:i/>
          <w:iCs/>
          <w:sz w:val="26"/>
          <w:szCs w:val="26"/>
          <w:lang w:val="lv-LV"/>
        </w:rPr>
      </w:pPr>
      <w:r w:rsidRPr="00040205">
        <w:rPr>
          <w:rFonts w:ascii="Times New Roman" w:hAnsi="Times New Roman"/>
          <w:i/>
          <w:iCs/>
          <w:sz w:val="26"/>
          <w:szCs w:val="26"/>
          <w:lang w:val="lv-LV"/>
        </w:rPr>
        <w:t xml:space="preserve">6) tiešsaistes </w:t>
      </w:r>
      <w:proofErr w:type="spellStart"/>
      <w:r w:rsidRPr="00040205">
        <w:rPr>
          <w:rFonts w:ascii="Times New Roman" w:hAnsi="Times New Roman"/>
          <w:i/>
          <w:iCs/>
          <w:sz w:val="26"/>
          <w:szCs w:val="26"/>
          <w:lang w:val="lv-LV"/>
        </w:rPr>
        <w:t>saskarnes</w:t>
      </w:r>
      <w:proofErr w:type="spellEnd"/>
      <w:r w:rsidRPr="00040205">
        <w:rPr>
          <w:rFonts w:ascii="Times New Roman" w:hAnsi="Times New Roman"/>
          <w:i/>
          <w:iCs/>
          <w:sz w:val="26"/>
          <w:szCs w:val="26"/>
          <w:lang w:val="lv-LV"/>
        </w:rPr>
        <w:t xml:space="preserve"> izņemšanu, bloķēšanu vai ierobežošanu tiešsaistes vidē;</w:t>
      </w:r>
    </w:p>
    <w:p w:rsidRPr="00040205" w:rsidR="006A21C3" w:rsidP="006A21C3" w:rsidRDefault="002959F0" w14:paraId="5C7D2E29" w14:textId="77777777">
      <w:pPr>
        <w:spacing w:after="0" w:line="240" w:lineRule="auto"/>
        <w:ind w:firstLine="851"/>
        <w:jc w:val="both"/>
        <w:rPr>
          <w:rFonts w:ascii="Times New Roman" w:hAnsi="Times New Roman"/>
          <w:i/>
          <w:iCs/>
          <w:sz w:val="26"/>
          <w:szCs w:val="26"/>
          <w:lang w:val="lv-LV"/>
        </w:rPr>
      </w:pPr>
      <w:r w:rsidRPr="00040205">
        <w:rPr>
          <w:rFonts w:ascii="Times New Roman" w:hAnsi="Times New Roman"/>
          <w:i/>
          <w:iCs/>
          <w:sz w:val="26"/>
          <w:szCs w:val="26"/>
          <w:lang w:val="lv-LV"/>
        </w:rPr>
        <w:t xml:space="preserve">7) satura izņemšanu no tiešsaistes </w:t>
      </w:r>
      <w:proofErr w:type="spellStart"/>
      <w:r w:rsidRPr="00040205">
        <w:rPr>
          <w:rFonts w:ascii="Times New Roman" w:hAnsi="Times New Roman"/>
          <w:i/>
          <w:iCs/>
          <w:sz w:val="26"/>
          <w:szCs w:val="26"/>
          <w:lang w:val="lv-LV"/>
        </w:rPr>
        <w:t>saskarnes</w:t>
      </w:r>
      <w:proofErr w:type="spellEnd"/>
      <w:r w:rsidRPr="00040205">
        <w:rPr>
          <w:rFonts w:ascii="Times New Roman" w:hAnsi="Times New Roman"/>
          <w:i/>
          <w:iCs/>
          <w:sz w:val="26"/>
          <w:szCs w:val="26"/>
          <w:lang w:val="lv-LV"/>
        </w:rPr>
        <w:t>.</w:t>
      </w:r>
    </w:p>
    <w:p w:rsidRPr="00040205" w:rsidR="006A21C3" w:rsidP="002076ED" w:rsidRDefault="002959F0" w14:paraId="5C7D2E2A" w14:textId="77777777">
      <w:pPr>
        <w:spacing w:after="0" w:line="240" w:lineRule="auto"/>
        <w:ind w:firstLine="851"/>
        <w:jc w:val="both"/>
        <w:rPr>
          <w:rFonts w:ascii="Times New Roman" w:hAnsi="Times New Roman"/>
          <w:i/>
          <w:iCs/>
          <w:sz w:val="26"/>
          <w:szCs w:val="26"/>
          <w:lang w:val="lv-LV"/>
        </w:rPr>
      </w:pPr>
      <w:r w:rsidRPr="00040205">
        <w:rPr>
          <w:rFonts w:ascii="Times New Roman" w:hAnsi="Times New Roman"/>
          <w:i/>
          <w:iCs/>
          <w:sz w:val="26"/>
          <w:szCs w:val="26"/>
          <w:lang w:val="lv-LV"/>
        </w:rPr>
        <w:t xml:space="preserve">(2) </w:t>
      </w:r>
      <w:r w:rsidRPr="00040205" w:rsidR="002076ED">
        <w:rPr>
          <w:rFonts w:ascii="Times New Roman" w:hAnsi="Times New Roman"/>
          <w:i/>
          <w:iCs/>
          <w:sz w:val="26"/>
          <w:szCs w:val="26"/>
          <w:lang w:val="lv-LV"/>
        </w:rPr>
        <w:t xml:space="preserve">Elektronisko sakaru komersantam ir pienākums nodrošināt Veselības inspekcijas pilnvarotajam pārstāvim piekļuvi elektronisko sakaru komersanta elektronisko sakaru tīkla </w:t>
      </w:r>
      <w:proofErr w:type="spellStart"/>
      <w:r w:rsidRPr="00040205" w:rsidR="002076ED">
        <w:rPr>
          <w:rFonts w:ascii="Times New Roman" w:hAnsi="Times New Roman"/>
          <w:i/>
          <w:iCs/>
          <w:sz w:val="26"/>
          <w:szCs w:val="26"/>
          <w:lang w:val="lv-LV"/>
        </w:rPr>
        <w:t>pieslēguma</w:t>
      </w:r>
      <w:proofErr w:type="spellEnd"/>
      <w:r w:rsidRPr="00040205" w:rsidR="002076ED">
        <w:rPr>
          <w:rFonts w:ascii="Times New Roman" w:hAnsi="Times New Roman"/>
          <w:i/>
          <w:iCs/>
          <w:sz w:val="26"/>
          <w:szCs w:val="26"/>
          <w:lang w:val="lv-LV"/>
        </w:rPr>
        <w:t xml:space="preserve"> punktiem, lai tas varētu pārliecināties, ka Veselības inspekcijas pieņemtais šā panta pirmās daļas 1. un 2.punktā noteiktais lēmums tiek pildīts.</w:t>
      </w:r>
    </w:p>
    <w:p w:rsidRPr="00040205" w:rsidR="006A21C3" w:rsidP="006A21C3" w:rsidRDefault="002959F0" w14:paraId="5C7D2E2B" w14:textId="77777777">
      <w:pPr>
        <w:spacing w:after="0" w:line="240" w:lineRule="auto"/>
        <w:ind w:firstLine="851"/>
        <w:jc w:val="both"/>
        <w:rPr>
          <w:rFonts w:ascii="Times New Roman" w:hAnsi="Times New Roman"/>
          <w:sz w:val="26"/>
          <w:szCs w:val="26"/>
          <w:lang w:val="lv-LV"/>
        </w:rPr>
      </w:pPr>
      <w:r w:rsidRPr="00040205">
        <w:rPr>
          <w:rFonts w:ascii="Times New Roman" w:hAnsi="Times New Roman"/>
          <w:i/>
          <w:iCs/>
          <w:sz w:val="26"/>
          <w:szCs w:val="26"/>
          <w:lang w:val="lv-LV"/>
        </w:rPr>
        <w:t>(3) Ja elektronisko sakaru komersants pēc šā panta pirmās daļas 1. un 2.punktā noteiktā lēmuma saņemšanas normatīvajos aktos noteiktajā termiņā nav nodrošinājis lēmuma izpildi, tad lēmuma</w:t>
      </w:r>
      <w:r w:rsidRPr="00040205">
        <w:rPr>
          <w:rFonts w:ascii="Times New Roman" w:hAnsi="Times New Roman"/>
          <w:i/>
          <w:iCs/>
          <w:sz w:val="26"/>
          <w:szCs w:val="26"/>
          <w:lang w:val="lv-LV"/>
        </w:rPr>
        <w:t xml:space="preserve"> izpildi var nodrošināt piespiedu kārtā bez atsevišķa rakstveida brīdinājuma par administratīvā akta piespiedu izpildi.</w:t>
      </w:r>
      <w:r w:rsidRPr="00040205">
        <w:rPr>
          <w:rFonts w:ascii="Times New Roman" w:hAnsi="Times New Roman"/>
          <w:sz w:val="26"/>
          <w:szCs w:val="26"/>
          <w:lang w:val="lv-LV"/>
        </w:rPr>
        <w:t>”</w:t>
      </w:r>
    </w:p>
    <w:p w:rsidRPr="00040205" w:rsidR="00027D49" w:rsidP="006A21C3" w:rsidRDefault="00027D49" w14:paraId="5C7D2E2C" w14:textId="77777777">
      <w:pPr>
        <w:spacing w:after="0" w:line="240" w:lineRule="auto"/>
        <w:ind w:firstLine="851"/>
        <w:jc w:val="both"/>
        <w:rPr>
          <w:rFonts w:ascii="Times New Roman" w:hAnsi="Times New Roman"/>
          <w:sz w:val="26"/>
          <w:szCs w:val="26"/>
          <w:lang w:val="lv-LV"/>
        </w:rPr>
      </w:pPr>
    </w:p>
    <w:p w:rsidRPr="00040205" w:rsidR="00027D49" w:rsidP="00027D49" w:rsidRDefault="002959F0" w14:paraId="5C7D2E2D" w14:textId="77777777">
      <w:pPr>
        <w:widowControl/>
        <w:spacing w:after="0" w:line="240" w:lineRule="auto"/>
        <w:ind w:firstLine="720"/>
        <w:jc w:val="both"/>
        <w:rPr>
          <w:rFonts w:ascii="Times New Roman" w:hAnsi="Times New Roman" w:eastAsia="Times New Roman"/>
          <w:sz w:val="26"/>
          <w:szCs w:val="26"/>
          <w:lang w:val="lv-LV"/>
        </w:rPr>
      </w:pPr>
      <w:r w:rsidRPr="00040205">
        <w:rPr>
          <w:rFonts w:ascii="Times New Roman" w:hAnsi="Times New Roman"/>
          <w:b/>
          <w:bCs/>
          <w:sz w:val="26"/>
          <w:szCs w:val="26"/>
          <w:lang w:val="lv-LV"/>
        </w:rPr>
        <w:t>2</w:t>
      </w:r>
      <w:r w:rsidRPr="00040205" w:rsidR="008E6E0C">
        <w:rPr>
          <w:rFonts w:ascii="Times New Roman" w:hAnsi="Times New Roman"/>
          <w:b/>
          <w:bCs/>
          <w:sz w:val="26"/>
          <w:szCs w:val="26"/>
          <w:lang w:val="lv-LV"/>
        </w:rPr>
        <w:t>.</w:t>
      </w:r>
      <w:r w:rsidRPr="00040205">
        <w:rPr>
          <w:rFonts w:ascii="Times New Roman" w:hAnsi="Times New Roman"/>
          <w:sz w:val="26"/>
          <w:szCs w:val="26"/>
          <w:lang w:val="lv-LV"/>
        </w:rPr>
        <w:t xml:space="preserve"> </w:t>
      </w:r>
      <w:r w:rsidRPr="00040205">
        <w:rPr>
          <w:rFonts w:ascii="Times New Roman" w:hAnsi="Times New Roman" w:eastAsia="Times New Roman"/>
          <w:iCs/>
          <w:sz w:val="26"/>
          <w:szCs w:val="26"/>
          <w:lang w:val="lv-LV"/>
        </w:rPr>
        <w:t>Likumprojekta</w:t>
      </w:r>
      <w:r w:rsidRPr="00040205">
        <w:rPr>
          <w:rFonts w:ascii="Times New Roman" w:hAnsi="Times New Roman" w:eastAsia="Times New Roman"/>
          <w:sz w:val="26"/>
          <w:szCs w:val="26"/>
          <w:lang w:val="lv-LV"/>
        </w:rPr>
        <w:t xml:space="preserve"> 3.panta trešā daļa paredz, ka </w:t>
      </w:r>
      <w:r w:rsidRPr="00040205" w:rsidR="002076ED">
        <w:rPr>
          <w:rFonts w:ascii="Times New Roman" w:hAnsi="Times New Roman" w:eastAsia="Times New Roman"/>
          <w:iCs/>
          <w:sz w:val="26"/>
          <w:szCs w:val="26"/>
          <w:lang w:val="lv-LV"/>
        </w:rPr>
        <w:t>“</w:t>
      </w:r>
      <w:r w:rsidRPr="00040205">
        <w:rPr>
          <w:rFonts w:ascii="Times New Roman" w:hAnsi="Times New Roman" w:eastAsia="Times New Roman"/>
          <w:i/>
          <w:sz w:val="26"/>
          <w:szCs w:val="26"/>
          <w:lang w:val="lv-LV" w:eastAsia="lv-LV"/>
        </w:rPr>
        <w:t xml:space="preserve">Likums neattiecas uz informācijas sabiedrības pakalpojumu </w:t>
      </w:r>
      <w:r w:rsidRPr="00040205">
        <w:rPr>
          <w:rFonts w:ascii="Times New Roman" w:hAnsi="Times New Roman" w:eastAsia="Times New Roman"/>
          <w:i/>
          <w:sz w:val="26"/>
          <w:szCs w:val="26"/>
          <w:lang w:val="lv-LV"/>
        </w:rPr>
        <w:t xml:space="preserve">un satura pakalpojumu </w:t>
      </w:r>
      <w:r w:rsidRPr="00040205">
        <w:rPr>
          <w:rFonts w:ascii="Times New Roman" w:hAnsi="Times New Roman" w:eastAsia="Times New Roman"/>
          <w:i/>
          <w:sz w:val="26"/>
          <w:szCs w:val="26"/>
          <w:lang w:val="lv-LV" w:eastAsia="lv-LV"/>
        </w:rPr>
        <w:t>sniegšanu un tās informācijas saturu, kuru pārraida vai saņem elektronisko sakaru tīklos</w:t>
      </w:r>
      <w:r w:rsidRPr="00040205" w:rsidR="002076ED">
        <w:rPr>
          <w:rFonts w:ascii="Times New Roman" w:hAnsi="Times New Roman" w:eastAsia="Times New Roman"/>
          <w:iCs/>
          <w:sz w:val="26"/>
          <w:szCs w:val="26"/>
          <w:lang w:val="lv-LV"/>
        </w:rPr>
        <w:t>”</w:t>
      </w:r>
      <w:r w:rsidRPr="00040205">
        <w:rPr>
          <w:rFonts w:ascii="Times New Roman" w:hAnsi="Times New Roman" w:eastAsia="Times New Roman"/>
          <w:sz w:val="26"/>
          <w:szCs w:val="26"/>
          <w:lang w:val="lv-LV"/>
        </w:rPr>
        <w:t xml:space="preserve">. Ekonomikas ministrijas ieskatā minētā norma </w:t>
      </w:r>
      <w:r w:rsidRPr="00040205" w:rsidR="00015417">
        <w:rPr>
          <w:rFonts w:ascii="Times New Roman" w:hAnsi="Times New Roman" w:eastAsia="Times New Roman"/>
          <w:iCs/>
          <w:sz w:val="26"/>
          <w:szCs w:val="26"/>
          <w:lang w:val="lv-LV" w:eastAsia="lv-LV"/>
        </w:rPr>
        <w:t>Eiropas Parlamenta un Padomes 2018.gada 11.decembra direktīvas Nr.2018/1972/ES par Eiropas Elektronisko sakaru kodeksa izveidi (turpmāk – Eiropas Elektronisko sakaru kodekss)</w:t>
      </w:r>
      <w:r w:rsidRPr="00040205">
        <w:rPr>
          <w:rFonts w:ascii="Times New Roman" w:hAnsi="Times New Roman" w:eastAsia="Times New Roman"/>
          <w:sz w:val="26"/>
          <w:szCs w:val="26"/>
          <w:lang w:val="lv-LV"/>
        </w:rPr>
        <w:t xml:space="preserve"> preambulas 7. un 10. apsvērumā skaidrotajam. Atbilstoši  minētajam skaidrojumam, </w:t>
      </w:r>
      <w:r w:rsidRPr="00040205" w:rsidR="00015417">
        <w:rPr>
          <w:rFonts w:ascii="Times New Roman" w:hAnsi="Times New Roman" w:eastAsia="Times New Roman"/>
          <w:iCs/>
          <w:sz w:val="26"/>
          <w:szCs w:val="26"/>
          <w:lang w:val="lv-LV" w:eastAsia="lv-LV"/>
        </w:rPr>
        <w:t>Eiropas Elektronisko sakaru kodekss</w:t>
      </w:r>
      <w:r w:rsidRPr="00040205" w:rsidR="00015417">
        <w:rPr>
          <w:rFonts w:ascii="Times New Roman" w:hAnsi="Times New Roman" w:eastAsia="Times New Roman"/>
          <w:sz w:val="26"/>
          <w:szCs w:val="26"/>
          <w:lang w:val="lv-LV"/>
        </w:rPr>
        <w:t xml:space="preserve"> </w:t>
      </w:r>
      <w:r w:rsidRPr="00040205">
        <w:rPr>
          <w:rFonts w:ascii="Times New Roman" w:hAnsi="Times New Roman" w:eastAsia="Times New Roman"/>
          <w:sz w:val="26"/>
          <w:szCs w:val="26"/>
          <w:lang w:val="lv-LV"/>
        </w:rPr>
        <w:t xml:space="preserve">un </w:t>
      </w:r>
      <w:r w:rsidRPr="00040205">
        <w:rPr>
          <w:rFonts w:ascii="Times New Roman" w:hAnsi="Times New Roman" w:eastAsia="Times New Roman"/>
          <w:iCs/>
          <w:sz w:val="26"/>
          <w:szCs w:val="26"/>
          <w:lang w:val="lv-LV"/>
        </w:rPr>
        <w:t>Li</w:t>
      </w:r>
      <w:r w:rsidRPr="00040205">
        <w:rPr>
          <w:rFonts w:ascii="Times New Roman" w:hAnsi="Times New Roman" w:eastAsia="Times New Roman"/>
          <w:iCs/>
          <w:sz w:val="26"/>
          <w:szCs w:val="26"/>
          <w:lang w:val="lv-LV"/>
        </w:rPr>
        <w:t>kumprojekts</w:t>
      </w:r>
      <w:r w:rsidRPr="00040205">
        <w:rPr>
          <w:rFonts w:ascii="Times New Roman" w:hAnsi="Times New Roman" w:eastAsia="Times New Roman"/>
          <w:sz w:val="26"/>
          <w:szCs w:val="26"/>
          <w:lang w:val="lv-LV"/>
        </w:rPr>
        <w:t xml:space="preserve"> var neattiekties tikai uz </w:t>
      </w:r>
      <w:r w:rsidR="002C1D98">
        <w:rPr>
          <w:rFonts w:ascii="Times New Roman" w:hAnsi="Times New Roman" w:eastAsia="Times New Roman"/>
          <w:sz w:val="26"/>
          <w:szCs w:val="26"/>
          <w:lang w:val="lv-LV"/>
        </w:rPr>
        <w:t>“</w:t>
      </w:r>
      <w:r w:rsidRPr="002C1D98">
        <w:rPr>
          <w:rFonts w:ascii="Times New Roman" w:hAnsi="Times New Roman" w:eastAsia="Times New Roman"/>
          <w:b/>
          <w:bCs/>
          <w:sz w:val="26"/>
          <w:szCs w:val="26"/>
          <w:u w:val="single"/>
          <w:lang w:val="lv-LV"/>
        </w:rPr>
        <w:t>dažiem</w:t>
      </w:r>
      <w:r w:rsidR="002C1D98">
        <w:rPr>
          <w:rFonts w:ascii="Times New Roman" w:hAnsi="Times New Roman" w:eastAsia="Times New Roman"/>
          <w:sz w:val="26"/>
          <w:szCs w:val="26"/>
          <w:lang w:val="lv-LV"/>
        </w:rPr>
        <w:t>”</w:t>
      </w:r>
      <w:r w:rsidRPr="00040205">
        <w:rPr>
          <w:rFonts w:ascii="Times New Roman" w:hAnsi="Times New Roman" w:eastAsia="Times New Roman"/>
          <w:sz w:val="26"/>
          <w:szCs w:val="26"/>
          <w:lang w:val="lv-LV"/>
        </w:rPr>
        <w:t xml:space="preserve"> informācijas sabiedrības pakalpojumiem. Vienlaikus Eiropas Savienības likumdevējam norādot, ka </w:t>
      </w:r>
      <w:r w:rsidR="002C1D98">
        <w:rPr>
          <w:rFonts w:ascii="Times New Roman" w:hAnsi="Times New Roman" w:eastAsia="Times New Roman"/>
          <w:sz w:val="26"/>
          <w:szCs w:val="26"/>
          <w:lang w:val="lv-LV"/>
        </w:rPr>
        <w:t>“</w:t>
      </w:r>
      <w:r w:rsidRPr="002C1D98">
        <w:rPr>
          <w:rFonts w:ascii="Times New Roman" w:hAnsi="Times New Roman" w:eastAsia="Times New Roman"/>
          <w:b/>
          <w:bCs/>
          <w:sz w:val="26"/>
          <w:szCs w:val="26"/>
          <w:u w:val="single"/>
          <w:lang w:val="lv-LV"/>
        </w:rPr>
        <w:t>daži</w:t>
      </w:r>
      <w:r w:rsidR="002C1D98">
        <w:rPr>
          <w:rFonts w:ascii="Times New Roman" w:hAnsi="Times New Roman" w:eastAsia="Times New Roman"/>
          <w:sz w:val="26"/>
          <w:szCs w:val="26"/>
          <w:lang w:val="lv-LV"/>
        </w:rPr>
        <w:t>”</w:t>
      </w:r>
      <w:r w:rsidRPr="00040205">
        <w:rPr>
          <w:rFonts w:ascii="Times New Roman" w:hAnsi="Times New Roman" w:eastAsia="Times New Roman"/>
          <w:sz w:val="26"/>
          <w:szCs w:val="26"/>
          <w:lang w:val="lv-LV"/>
        </w:rPr>
        <w:t xml:space="preserve"> </w:t>
      </w:r>
      <w:r w:rsidRPr="00040205" w:rsidR="00015417">
        <w:rPr>
          <w:rFonts w:ascii="Times New Roman" w:hAnsi="Times New Roman" w:eastAsia="Times New Roman"/>
          <w:iCs/>
          <w:sz w:val="26"/>
          <w:szCs w:val="26"/>
          <w:lang w:val="lv-LV" w:eastAsia="lv-LV"/>
        </w:rPr>
        <w:t>Eiropas Elektronisko sakaru kodeksa</w:t>
      </w:r>
      <w:r w:rsidRPr="00040205" w:rsidR="00015417">
        <w:rPr>
          <w:rFonts w:ascii="Times New Roman" w:hAnsi="Times New Roman" w:eastAsia="Times New Roman"/>
          <w:sz w:val="26"/>
          <w:szCs w:val="26"/>
          <w:lang w:val="lv-LV"/>
        </w:rPr>
        <w:t xml:space="preserve"> </w:t>
      </w:r>
      <w:r w:rsidRPr="00040205">
        <w:rPr>
          <w:rFonts w:ascii="Times New Roman" w:hAnsi="Times New Roman" w:eastAsia="Times New Roman"/>
          <w:sz w:val="26"/>
          <w:szCs w:val="26"/>
          <w:lang w:val="lv-LV"/>
        </w:rPr>
        <w:t xml:space="preserve">aptvertie elektronisko sakaru pakalpojumi varētu ietilpt arī </w:t>
      </w:r>
      <w:r w:rsidRPr="00040205">
        <w:rPr>
          <w:rFonts w:ascii="Times New Roman" w:hAnsi="Times New Roman" w:eastAsia="Times New Roman"/>
          <w:iCs/>
          <w:sz w:val="26"/>
          <w:szCs w:val="26"/>
          <w:lang w:val="lv-LV"/>
        </w:rPr>
        <w:t>i</w:t>
      </w:r>
      <w:r w:rsidRPr="00040205">
        <w:rPr>
          <w:rFonts w:ascii="Times New Roman" w:hAnsi="Times New Roman" w:eastAsia="Times New Roman"/>
          <w:sz w:val="26"/>
          <w:szCs w:val="26"/>
          <w:lang w:val="lv-LV"/>
        </w:rPr>
        <w:t>nformācij</w:t>
      </w:r>
      <w:r w:rsidRPr="00040205">
        <w:rPr>
          <w:rFonts w:ascii="Times New Roman" w:hAnsi="Times New Roman" w:eastAsia="Times New Roman"/>
          <w:sz w:val="26"/>
          <w:szCs w:val="26"/>
          <w:lang w:val="lv-LV"/>
        </w:rPr>
        <w:t>as sabiedrības pakalpojuma definīcijā.</w:t>
      </w:r>
    </w:p>
    <w:p w:rsidRPr="00040205" w:rsidR="008504DA" w:rsidP="008504DA" w:rsidRDefault="002959F0" w14:paraId="5C7D2E2E" w14:textId="77777777">
      <w:pPr>
        <w:widowControl/>
        <w:spacing w:after="0" w:line="240" w:lineRule="auto"/>
        <w:ind w:firstLine="720"/>
        <w:jc w:val="both"/>
        <w:rPr>
          <w:rFonts w:ascii="Times New Roman" w:hAnsi="Times New Roman" w:eastAsia="Times New Roman"/>
          <w:iCs/>
          <w:sz w:val="26"/>
          <w:szCs w:val="26"/>
          <w:lang w:val="lv-LV" w:eastAsia="lv-LV"/>
        </w:rPr>
      </w:pPr>
      <w:r w:rsidRPr="00040205">
        <w:rPr>
          <w:rFonts w:ascii="Times New Roman" w:hAnsi="Times New Roman" w:eastAsia="Times New Roman"/>
          <w:iCs/>
          <w:sz w:val="26"/>
          <w:szCs w:val="26"/>
          <w:lang w:val="lv-LV" w:eastAsia="lv-LV"/>
        </w:rPr>
        <w:lastRenderedPageBreak/>
        <w:t>Eiropas Elektronisko sakaru kodeksa</w:t>
      </w:r>
      <w:r w:rsidRPr="00040205" w:rsidR="002076ED">
        <w:rPr>
          <w:rFonts w:ascii="Times New Roman" w:hAnsi="Times New Roman" w:eastAsia="Times New Roman"/>
          <w:sz w:val="26"/>
          <w:szCs w:val="26"/>
          <w:lang w:val="lv-LV"/>
        </w:rPr>
        <w:t xml:space="preserve"> </w:t>
      </w:r>
      <w:r w:rsidRPr="00040205" w:rsidR="00027D49">
        <w:rPr>
          <w:rFonts w:ascii="Times New Roman" w:hAnsi="Times New Roman" w:eastAsia="Times New Roman"/>
          <w:sz w:val="26"/>
          <w:szCs w:val="26"/>
          <w:lang w:val="lv-LV"/>
        </w:rPr>
        <w:t xml:space="preserve">preambulas 10.apsvērumā sniegts skaidrojums, kas pēc būtības raksturo tiesību kolīziju normu gadījumiem, kad elektronisko sakaru pakalpojums ir saistīts ar informācijas sabiedrības pakalpojumiem. Proti, no minētā skaidrojuma izriet, ka informācijas sabiedrības pakalpojumu regulējums ir attiecināms uz elektronisko sakaru pakalpojumiem tiktāl, ciktāl </w:t>
      </w:r>
      <w:r w:rsidRPr="00040205">
        <w:rPr>
          <w:rFonts w:ascii="Times New Roman" w:hAnsi="Times New Roman" w:eastAsia="Times New Roman"/>
          <w:iCs/>
          <w:sz w:val="26"/>
          <w:szCs w:val="26"/>
          <w:lang w:val="lv-LV" w:eastAsia="lv-LV"/>
        </w:rPr>
        <w:t>Eiropas Elektronisko sakaru kodekss</w:t>
      </w:r>
      <w:r w:rsidRPr="00040205" w:rsidR="002076ED">
        <w:rPr>
          <w:rFonts w:ascii="Times New Roman" w:hAnsi="Times New Roman" w:eastAsia="Times New Roman"/>
          <w:sz w:val="26"/>
          <w:szCs w:val="26"/>
          <w:lang w:val="lv-LV"/>
        </w:rPr>
        <w:t xml:space="preserve"> </w:t>
      </w:r>
      <w:r w:rsidRPr="00040205" w:rsidR="00027D49">
        <w:rPr>
          <w:rFonts w:ascii="Times New Roman" w:hAnsi="Times New Roman" w:eastAsia="Times New Roman"/>
          <w:sz w:val="26"/>
          <w:szCs w:val="26"/>
          <w:lang w:val="lv-LV"/>
        </w:rPr>
        <w:t xml:space="preserve">vai citi Eiropas Savienības tiesību akti neparedz konkrētākus noteikumus, kas piemērojami elektronisko sakaru pakalpojumiem. Ņemot vērā minēto, </w:t>
      </w:r>
      <w:r w:rsidRPr="00040205" w:rsidR="002076ED">
        <w:rPr>
          <w:rFonts w:ascii="Times New Roman" w:hAnsi="Times New Roman" w:eastAsia="Times New Roman"/>
          <w:sz w:val="26"/>
          <w:szCs w:val="26"/>
          <w:lang w:val="lv-LV"/>
        </w:rPr>
        <w:t>Ekonomikas ministrijas</w:t>
      </w:r>
      <w:r w:rsidRPr="00040205" w:rsidR="00027D49">
        <w:rPr>
          <w:rFonts w:ascii="Times New Roman" w:hAnsi="Times New Roman" w:eastAsia="Times New Roman"/>
          <w:sz w:val="26"/>
          <w:szCs w:val="26"/>
          <w:lang w:val="lv-LV"/>
        </w:rPr>
        <w:t xml:space="preserve"> ieskatā </w:t>
      </w:r>
      <w:r w:rsidRPr="00040205" w:rsidR="00027D49">
        <w:rPr>
          <w:rFonts w:ascii="Times New Roman" w:hAnsi="Times New Roman" w:eastAsia="Times New Roman"/>
          <w:iCs/>
          <w:sz w:val="26"/>
          <w:szCs w:val="26"/>
          <w:lang w:val="lv-LV"/>
        </w:rPr>
        <w:t>Likumprojekta</w:t>
      </w:r>
      <w:r w:rsidRPr="00040205" w:rsidR="00027D49">
        <w:rPr>
          <w:rFonts w:ascii="Times New Roman" w:hAnsi="Times New Roman" w:eastAsia="Times New Roman"/>
          <w:sz w:val="26"/>
          <w:szCs w:val="26"/>
          <w:lang w:val="lv-LV"/>
        </w:rPr>
        <w:t xml:space="preserve"> 3.panta trešā daļas redakcija būtu grozāma, izslēdzot no tās apgalvojumu, ka </w:t>
      </w:r>
      <w:r w:rsidRPr="00040205" w:rsidR="00027D49">
        <w:rPr>
          <w:rFonts w:ascii="Times New Roman" w:hAnsi="Times New Roman" w:eastAsia="Times New Roman"/>
          <w:iCs/>
          <w:sz w:val="26"/>
          <w:szCs w:val="26"/>
          <w:lang w:val="lv-LV"/>
        </w:rPr>
        <w:t>„</w:t>
      </w:r>
      <w:r w:rsidRPr="00040205" w:rsidR="00027D49">
        <w:rPr>
          <w:rFonts w:ascii="Times New Roman" w:hAnsi="Times New Roman" w:eastAsia="Times New Roman"/>
          <w:i/>
          <w:sz w:val="26"/>
          <w:szCs w:val="26"/>
          <w:lang w:val="lv-LV" w:eastAsia="lv-LV"/>
        </w:rPr>
        <w:t>Likums neattiecas uz informācijas sabiedrības pakalpojumiem</w:t>
      </w:r>
      <w:r w:rsidRPr="00040205" w:rsidR="00027D49">
        <w:rPr>
          <w:rFonts w:ascii="Times New Roman" w:hAnsi="Times New Roman" w:eastAsia="Times New Roman"/>
          <w:iCs/>
          <w:sz w:val="26"/>
          <w:szCs w:val="26"/>
          <w:lang w:val="lv-LV" w:eastAsia="lv-LV"/>
        </w:rPr>
        <w:t>” un iekļaujot tiesību kolīziju normu, kura paredz, ka gadījumā, kad elektronisko sakaru pakalpojumu sniegšana ir saistīta ar vai iekļauj informācijas sabiedrības pakalpojumus, informācijas sabiedrības pakalpojumiem piemērojamais regulējums ir piemērojams tiktāl, ciktāl elektronisko sakaru jomā nav paredzēti konkrēti noteikumi.</w:t>
      </w:r>
    </w:p>
    <w:p w:rsidRPr="00040205" w:rsidR="00015417" w:rsidP="008504DA" w:rsidRDefault="00015417" w14:paraId="5C7D2E2F" w14:textId="77777777">
      <w:pPr>
        <w:widowControl/>
        <w:spacing w:after="0" w:line="240" w:lineRule="auto"/>
        <w:ind w:firstLine="720"/>
        <w:jc w:val="both"/>
        <w:rPr>
          <w:rFonts w:ascii="Times New Roman" w:hAnsi="Times New Roman" w:eastAsia="Times New Roman"/>
          <w:iCs/>
          <w:sz w:val="26"/>
          <w:szCs w:val="26"/>
          <w:lang w:val="lv-LV" w:eastAsia="lv-LV"/>
        </w:rPr>
      </w:pPr>
    </w:p>
    <w:p w:rsidRPr="00040205" w:rsidR="00015417" w:rsidP="008504DA" w:rsidRDefault="002959F0" w14:paraId="5C7D2E30" w14:textId="77777777">
      <w:pPr>
        <w:widowControl/>
        <w:spacing w:after="0" w:line="240" w:lineRule="auto"/>
        <w:ind w:firstLine="720"/>
        <w:jc w:val="both"/>
        <w:rPr>
          <w:rFonts w:ascii="Times New Roman" w:hAnsi="Times New Roman" w:eastAsia="Times New Roman"/>
          <w:iCs/>
          <w:sz w:val="26"/>
          <w:szCs w:val="26"/>
          <w:lang w:val="lv-LV" w:eastAsia="lv-LV"/>
        </w:rPr>
      </w:pPr>
      <w:r w:rsidRPr="00040205">
        <w:rPr>
          <w:rFonts w:ascii="Times New Roman" w:hAnsi="Times New Roman" w:eastAsia="Times New Roman"/>
          <w:b/>
          <w:bCs/>
          <w:iCs/>
          <w:sz w:val="26"/>
          <w:szCs w:val="26"/>
          <w:lang w:val="lv-LV" w:eastAsia="lv-LV"/>
        </w:rPr>
        <w:t>3.</w:t>
      </w:r>
      <w:r w:rsidRPr="00040205">
        <w:rPr>
          <w:rFonts w:ascii="Times New Roman" w:hAnsi="Times New Roman" w:eastAsia="Times New Roman"/>
          <w:iCs/>
          <w:sz w:val="26"/>
          <w:szCs w:val="26"/>
          <w:lang w:val="lv-LV" w:eastAsia="lv-LV"/>
        </w:rPr>
        <w:t xml:space="preserve"> Saskaņā ar Eiropas Elektronisko sakaru kodeksa 90.pantu Dalībvalstīm ir izvēles iespēja attiecībā uz universālā pakalpojuma saistību finansēšanas pasākumiem, t.i., 1) ieviest mehānismu, ar ko no publiskā finansējuma kompensē pakalpoj</w:t>
      </w:r>
      <w:r w:rsidRPr="00040205">
        <w:rPr>
          <w:rFonts w:ascii="Times New Roman" w:hAnsi="Times New Roman" w:eastAsia="Times New Roman"/>
          <w:iCs/>
          <w:sz w:val="26"/>
          <w:szCs w:val="26"/>
          <w:lang w:val="lv-LV" w:eastAsia="lv-LV"/>
        </w:rPr>
        <w:t>umu sniedzējam noteiktās tīrās izmaksas vai/un 2) sadalīt universālā pakalpojuma saistību tīrās izmaksas starp elektronisko sakaru tīklu un pakalpojumu nodrošinātājiem. Atbilstoši Likumprojekta 69.pantam, ir izvēlēta iespēja tīrās izmaksas kompensēt no val</w:t>
      </w:r>
      <w:r w:rsidRPr="00040205">
        <w:rPr>
          <w:rFonts w:ascii="Times New Roman" w:hAnsi="Times New Roman" w:eastAsia="Times New Roman"/>
          <w:iCs/>
          <w:sz w:val="26"/>
          <w:szCs w:val="26"/>
          <w:lang w:val="lv-LV" w:eastAsia="lv-LV"/>
        </w:rPr>
        <w:t>sts budžeta. Arī Likumprojekta anotācijā ir norādīts, ka Likumprojekts nemaina universālā pakalpojuma saistību tīro izmaksu noteikšanas kārtību - universālā pakalpojuma saistību tīrās izmaksas kompensē no valsts budžeta. Vienlaikus, anotācijā ir minēts, ka</w:t>
      </w:r>
      <w:r w:rsidRPr="00040205">
        <w:rPr>
          <w:rFonts w:ascii="Times New Roman" w:hAnsi="Times New Roman" w:eastAsia="Times New Roman"/>
          <w:iCs/>
          <w:sz w:val="26"/>
          <w:szCs w:val="26"/>
          <w:lang w:val="lv-LV" w:eastAsia="lv-LV"/>
        </w:rPr>
        <w:t xml:space="preserve"> ņemot vērā piekļuves platjoslas internetam pieejamību Latvijā un ievērojot tehnoloģisko neitralitāti, iespēja, ka ģeogrāfiskās apsekošanas rezultātā Sabiedrisko pakalpojumu regulēšanas komisija (</w:t>
      </w:r>
      <w:r w:rsidRPr="00040205" w:rsidR="00063E67">
        <w:rPr>
          <w:rFonts w:ascii="Times New Roman" w:hAnsi="Times New Roman" w:eastAsia="Times New Roman"/>
          <w:iCs/>
          <w:sz w:val="26"/>
          <w:szCs w:val="26"/>
          <w:lang w:val="lv-LV" w:eastAsia="lv-LV"/>
        </w:rPr>
        <w:t xml:space="preserve">turpmāk – </w:t>
      </w:r>
      <w:r w:rsidRPr="00040205">
        <w:rPr>
          <w:rFonts w:ascii="Times New Roman" w:hAnsi="Times New Roman" w:eastAsia="Times New Roman"/>
          <w:iCs/>
          <w:sz w:val="26"/>
          <w:szCs w:val="26"/>
          <w:lang w:val="lv-LV" w:eastAsia="lv-LV"/>
        </w:rPr>
        <w:t xml:space="preserve">Regulators) konstatēs nepieciešamību </w:t>
      </w:r>
      <w:r w:rsidRPr="00040205">
        <w:rPr>
          <w:rFonts w:ascii="Times New Roman" w:hAnsi="Times New Roman" w:eastAsia="Times New Roman"/>
          <w:iCs/>
          <w:sz w:val="26"/>
          <w:szCs w:val="26"/>
          <w:lang w:val="lv-LV" w:eastAsia="lv-LV"/>
        </w:rPr>
        <w:t>noteikt universālā pakalpojuma saistības kādam no elektronisko sakaru komersantiem, ir neliela, tādejādi pastāv minimāla varbūtība, ka radīsies universālā pakalpojuma saistību tīrās izmaksas, kuras jākompensē no valsts budžeta. Lai arī Likumprojekta Pāreja</w:t>
      </w:r>
      <w:r w:rsidRPr="00040205">
        <w:rPr>
          <w:rFonts w:ascii="Times New Roman" w:hAnsi="Times New Roman" w:eastAsia="Times New Roman"/>
          <w:iCs/>
          <w:sz w:val="26"/>
          <w:szCs w:val="26"/>
          <w:lang w:val="lv-LV" w:eastAsia="lv-LV"/>
        </w:rPr>
        <w:t>s noteikumu 4.punkts paredz, ka Regulators līdz 2023.gada 21.decembrim pirmoreiz veiks ģeogrāfisko apsekošanu, lūdzam norādīt, cik bieži Regulators veiks ģeogrāfisko apsekošanu.</w:t>
      </w:r>
    </w:p>
    <w:p w:rsidRPr="00040205" w:rsidR="00063E67" w:rsidP="008504DA" w:rsidRDefault="00063E67" w14:paraId="5C7D2E31" w14:textId="77777777">
      <w:pPr>
        <w:widowControl/>
        <w:spacing w:after="0" w:line="240" w:lineRule="auto"/>
        <w:ind w:firstLine="720"/>
        <w:jc w:val="both"/>
        <w:rPr>
          <w:rFonts w:ascii="Times New Roman" w:hAnsi="Times New Roman" w:eastAsia="Times New Roman"/>
          <w:iCs/>
          <w:sz w:val="26"/>
          <w:szCs w:val="26"/>
          <w:lang w:val="lv-LV" w:eastAsia="lv-LV"/>
        </w:rPr>
      </w:pPr>
    </w:p>
    <w:p w:rsidRPr="00040205" w:rsidR="00015417" w:rsidP="008504DA" w:rsidRDefault="002959F0" w14:paraId="5C7D2E32" w14:textId="77777777">
      <w:pPr>
        <w:widowControl/>
        <w:spacing w:after="0" w:line="240" w:lineRule="auto"/>
        <w:ind w:firstLine="720"/>
        <w:jc w:val="both"/>
        <w:rPr>
          <w:rFonts w:ascii="Times New Roman" w:hAnsi="Times New Roman" w:eastAsia="Times New Roman"/>
          <w:iCs/>
          <w:sz w:val="26"/>
          <w:szCs w:val="26"/>
          <w:lang w:val="lv-LV" w:eastAsia="lv-LV"/>
        </w:rPr>
      </w:pPr>
      <w:r w:rsidRPr="00040205">
        <w:rPr>
          <w:rFonts w:ascii="Times New Roman" w:hAnsi="Times New Roman" w:eastAsia="Times New Roman"/>
          <w:b/>
          <w:bCs/>
          <w:iCs/>
          <w:sz w:val="26"/>
          <w:szCs w:val="26"/>
          <w:lang w:val="lv-LV" w:eastAsia="lv-LV"/>
        </w:rPr>
        <w:t>4.</w:t>
      </w:r>
      <w:r w:rsidRPr="00040205">
        <w:rPr>
          <w:rFonts w:ascii="Times New Roman" w:hAnsi="Times New Roman" w:eastAsia="Times New Roman"/>
          <w:iCs/>
          <w:sz w:val="26"/>
          <w:szCs w:val="26"/>
          <w:lang w:val="lv-LV" w:eastAsia="lv-LV"/>
        </w:rPr>
        <w:t xml:space="preserve"> Anotācijas 10.lapā ir norādīts, ka Universālā pakalpojuma saistības ir not</w:t>
      </w:r>
      <w:r w:rsidRPr="00040205">
        <w:rPr>
          <w:rFonts w:ascii="Times New Roman" w:hAnsi="Times New Roman" w:eastAsia="Times New Roman"/>
          <w:iCs/>
          <w:sz w:val="26"/>
          <w:szCs w:val="26"/>
          <w:lang w:val="lv-LV" w:eastAsia="lv-LV"/>
        </w:rPr>
        <w:t>eiktas sabiedrībai ar ierobežotu atbildību “TET”. Lūdzam precizēt anotācijā, ka šādas saistības sabiedrībai ar ierobežotu atbildību “TET” ir noteiktas uz konkrētu laika periodu. Atbilstoši Likumprojektam un tā anotācijai, Regulators ik pēc trim gadiem pārs</w:t>
      </w:r>
      <w:r w:rsidRPr="00040205">
        <w:rPr>
          <w:rFonts w:ascii="Times New Roman" w:hAnsi="Times New Roman" w:eastAsia="Times New Roman"/>
          <w:iCs/>
          <w:sz w:val="26"/>
          <w:szCs w:val="26"/>
          <w:lang w:val="lv-LV" w:eastAsia="lv-LV"/>
        </w:rPr>
        <w:t>kata noteiktās universālā pakalpojuma saistības. Tā kā Regulatoram līdz 2021.gada 21.decembrim ir jāpārskata universālā pakalpojuma saistības, nav zināms, kurš elektronisko sakaru komersants, ja nepieciešams, būs universālā pakalpojuma sniedzējs.</w:t>
      </w:r>
    </w:p>
    <w:p w:rsidRPr="00040205" w:rsidR="00015417" w:rsidP="008504DA" w:rsidRDefault="00015417" w14:paraId="5C7D2E33" w14:textId="77777777">
      <w:pPr>
        <w:widowControl/>
        <w:spacing w:after="0" w:line="240" w:lineRule="auto"/>
        <w:ind w:firstLine="720"/>
        <w:jc w:val="both"/>
        <w:rPr>
          <w:rFonts w:ascii="Times New Roman" w:hAnsi="Times New Roman" w:eastAsia="Times New Roman"/>
          <w:iCs/>
          <w:sz w:val="26"/>
          <w:szCs w:val="26"/>
          <w:lang w:val="lv-LV" w:eastAsia="lv-LV"/>
        </w:rPr>
      </w:pPr>
    </w:p>
    <w:p w:rsidRPr="00040205" w:rsidR="00015417" w:rsidP="008504DA" w:rsidRDefault="002959F0" w14:paraId="5C7D2E34" w14:textId="77777777">
      <w:pPr>
        <w:widowControl/>
        <w:spacing w:after="0" w:line="240" w:lineRule="auto"/>
        <w:ind w:firstLine="720"/>
        <w:jc w:val="both"/>
        <w:rPr>
          <w:rFonts w:ascii="Times New Roman" w:hAnsi="Times New Roman" w:eastAsia="Times New Roman"/>
          <w:iCs/>
          <w:sz w:val="26"/>
          <w:szCs w:val="26"/>
          <w:lang w:val="lv-LV" w:eastAsia="lv-LV"/>
        </w:rPr>
      </w:pPr>
      <w:r w:rsidRPr="00040205">
        <w:rPr>
          <w:rFonts w:ascii="Times New Roman" w:hAnsi="Times New Roman" w:eastAsia="Times New Roman"/>
          <w:b/>
          <w:bCs/>
          <w:iCs/>
          <w:sz w:val="26"/>
          <w:szCs w:val="26"/>
          <w:lang w:val="lv-LV" w:eastAsia="lv-LV"/>
        </w:rPr>
        <w:t xml:space="preserve">5. </w:t>
      </w:r>
      <w:r w:rsidRPr="00040205">
        <w:rPr>
          <w:rFonts w:ascii="Times New Roman" w:hAnsi="Times New Roman" w:eastAsia="Times New Roman"/>
          <w:iCs/>
          <w:sz w:val="26"/>
          <w:szCs w:val="26"/>
          <w:lang w:val="lv-LV" w:eastAsia="lv-LV"/>
        </w:rPr>
        <w:t>Atbil</w:t>
      </w:r>
      <w:r w:rsidRPr="00040205">
        <w:rPr>
          <w:rFonts w:ascii="Times New Roman" w:hAnsi="Times New Roman" w:eastAsia="Times New Roman"/>
          <w:iCs/>
          <w:sz w:val="26"/>
          <w:szCs w:val="26"/>
          <w:lang w:val="lv-LV" w:eastAsia="lv-LV"/>
        </w:rPr>
        <w:t xml:space="preserve">stoši Ministru kabineta 2014.gada 22.aprīļa sēdes </w:t>
      </w:r>
      <w:proofErr w:type="spellStart"/>
      <w:r w:rsidRPr="00040205">
        <w:rPr>
          <w:rFonts w:ascii="Times New Roman" w:hAnsi="Times New Roman" w:eastAsia="Times New Roman"/>
          <w:iCs/>
          <w:sz w:val="26"/>
          <w:szCs w:val="26"/>
          <w:lang w:val="lv-LV" w:eastAsia="lv-LV"/>
        </w:rPr>
        <w:t>protokollēmuma</w:t>
      </w:r>
      <w:proofErr w:type="spellEnd"/>
      <w:r w:rsidRPr="00040205">
        <w:rPr>
          <w:rFonts w:ascii="Times New Roman" w:hAnsi="Times New Roman" w:eastAsia="Times New Roman"/>
          <w:iCs/>
          <w:sz w:val="26"/>
          <w:szCs w:val="26"/>
          <w:lang w:val="lv-LV" w:eastAsia="lv-LV"/>
        </w:rPr>
        <w:t xml:space="preserve"> (Prot.Nr.24  39.§  TA-770)  4.punktā noteiktajai kārtībai zaudējumi (universālā pakalpojuma saistību tīrās izmaksas) tiek kompensēti, samazinot valstij pienākošos un izmaksājamo sabiedrības a</w:t>
      </w:r>
      <w:r w:rsidRPr="00040205">
        <w:rPr>
          <w:rFonts w:ascii="Times New Roman" w:hAnsi="Times New Roman" w:eastAsia="Times New Roman"/>
          <w:iCs/>
          <w:sz w:val="26"/>
          <w:szCs w:val="26"/>
          <w:lang w:val="lv-LV" w:eastAsia="lv-LV"/>
        </w:rPr>
        <w:t>r ierobežotu atbildību „</w:t>
      </w:r>
      <w:proofErr w:type="spellStart"/>
      <w:r w:rsidRPr="00040205">
        <w:rPr>
          <w:rFonts w:ascii="Times New Roman" w:hAnsi="Times New Roman" w:eastAsia="Times New Roman"/>
          <w:iCs/>
          <w:sz w:val="26"/>
          <w:szCs w:val="26"/>
          <w:lang w:val="lv-LV" w:eastAsia="lv-LV"/>
        </w:rPr>
        <w:t>Tet</w:t>
      </w:r>
      <w:proofErr w:type="spellEnd"/>
      <w:r w:rsidRPr="00040205">
        <w:rPr>
          <w:rFonts w:ascii="Times New Roman" w:hAnsi="Times New Roman" w:eastAsia="Times New Roman"/>
          <w:iCs/>
          <w:sz w:val="26"/>
          <w:szCs w:val="26"/>
          <w:lang w:val="lv-LV" w:eastAsia="lv-LV"/>
        </w:rPr>
        <w:t>” dividenžu summu par iepriekšējā gada darbības rezultātiem, ko Ministru kabinetā iesniedz Ekonomikas ministrija. Tā kā šāda kārtība ir noteikta tikai līdz universālā pakalpojuma finansēšanas un kompensācijas mehānisma izveidei (</w:t>
      </w:r>
      <w:r w:rsidRPr="00040205">
        <w:rPr>
          <w:rFonts w:ascii="Times New Roman" w:hAnsi="Times New Roman" w:eastAsia="Times New Roman"/>
          <w:iCs/>
          <w:sz w:val="26"/>
          <w:szCs w:val="26"/>
          <w:lang w:val="lv-LV" w:eastAsia="lv-LV"/>
        </w:rPr>
        <w:t xml:space="preserve">attiecīgi līdz Likumprojekta spēkā stāšanās dienai), Ekonomikas ministrija, ņemot vērā arī Ministru kabineta 2020.gada 24.marta sēdes </w:t>
      </w:r>
      <w:proofErr w:type="spellStart"/>
      <w:r w:rsidRPr="00040205">
        <w:rPr>
          <w:rFonts w:ascii="Times New Roman" w:hAnsi="Times New Roman" w:eastAsia="Times New Roman"/>
          <w:iCs/>
          <w:sz w:val="26"/>
          <w:szCs w:val="26"/>
          <w:lang w:val="lv-LV" w:eastAsia="lv-LV"/>
        </w:rPr>
        <w:t>protokollēmuma</w:t>
      </w:r>
      <w:proofErr w:type="spellEnd"/>
      <w:r w:rsidRPr="00040205">
        <w:rPr>
          <w:rFonts w:ascii="Times New Roman" w:hAnsi="Times New Roman" w:eastAsia="Times New Roman"/>
          <w:iCs/>
          <w:sz w:val="26"/>
          <w:szCs w:val="26"/>
          <w:lang w:val="lv-LV" w:eastAsia="lv-LV"/>
        </w:rPr>
        <w:t xml:space="preserve"> </w:t>
      </w:r>
      <w:r w:rsidRPr="00040205">
        <w:rPr>
          <w:rFonts w:ascii="Times New Roman" w:hAnsi="Times New Roman" w:eastAsia="Times New Roman"/>
          <w:iCs/>
          <w:sz w:val="26"/>
          <w:szCs w:val="26"/>
          <w:lang w:val="lv-LV" w:eastAsia="lv-LV"/>
        </w:rPr>
        <w:lastRenderedPageBreak/>
        <w:t>(prot.Nr.17, 22.§) 5.punktu, lūdz skaidrot, kādā veidā turpmāk tiks nodrošināta universālā pakalpojuma sais</w:t>
      </w:r>
      <w:r w:rsidRPr="00040205">
        <w:rPr>
          <w:rFonts w:ascii="Times New Roman" w:hAnsi="Times New Roman" w:eastAsia="Times New Roman"/>
          <w:iCs/>
          <w:sz w:val="26"/>
          <w:szCs w:val="26"/>
          <w:lang w:val="lv-LV" w:eastAsia="lv-LV"/>
        </w:rPr>
        <w:t>tību tīro izmaksu kompensēšana, neatkarīgi no universālā pakalpojuma sniedzēja. Kā arī, kādi noteikumi tiks piemēroti 2021.gadā par 2020.gadā nodrošinātā universālā pakalpojuma saistību tīrajām izmaksām. Vienlaikus jānorāda, ka atbilstoši Pārejas noteikumu</w:t>
      </w:r>
      <w:r w:rsidRPr="00040205">
        <w:rPr>
          <w:rFonts w:ascii="Times New Roman" w:hAnsi="Times New Roman" w:eastAsia="Times New Roman"/>
          <w:iCs/>
          <w:sz w:val="26"/>
          <w:szCs w:val="26"/>
          <w:lang w:val="lv-LV" w:eastAsia="lv-LV"/>
        </w:rPr>
        <w:t xml:space="preserve"> 5.punktam līdz 2021.gada 21.decembrim ir jāpārskata arī universālā pakalpojuma saistības.</w:t>
      </w:r>
    </w:p>
    <w:p w:rsidRPr="00040205" w:rsidR="00015417" w:rsidP="008504DA" w:rsidRDefault="00015417" w14:paraId="5C7D2E35" w14:textId="77777777">
      <w:pPr>
        <w:widowControl/>
        <w:spacing w:after="0" w:line="240" w:lineRule="auto"/>
        <w:ind w:firstLine="720"/>
        <w:jc w:val="both"/>
        <w:rPr>
          <w:rFonts w:ascii="Times New Roman" w:hAnsi="Times New Roman" w:eastAsia="Times New Roman"/>
          <w:iCs/>
          <w:sz w:val="26"/>
          <w:szCs w:val="26"/>
          <w:lang w:val="lv-LV" w:eastAsia="lv-LV"/>
        </w:rPr>
      </w:pPr>
    </w:p>
    <w:p w:rsidRPr="00040205" w:rsidR="0068764B" w:rsidP="0068764B" w:rsidRDefault="002959F0" w14:paraId="5C7D2E36" w14:textId="77777777">
      <w:pPr>
        <w:widowControl/>
        <w:spacing w:after="0" w:line="240" w:lineRule="auto"/>
        <w:ind w:firstLine="720"/>
        <w:jc w:val="both"/>
        <w:rPr>
          <w:rFonts w:ascii="Times New Roman" w:hAnsi="Times New Roman" w:eastAsia="Times New Roman"/>
          <w:iCs/>
          <w:sz w:val="26"/>
          <w:szCs w:val="26"/>
          <w:lang w:val="lv-LV" w:eastAsia="lv-LV"/>
        </w:rPr>
      </w:pPr>
      <w:r w:rsidRPr="00040205">
        <w:rPr>
          <w:rFonts w:ascii="Times New Roman" w:hAnsi="Times New Roman" w:eastAsia="Times New Roman"/>
          <w:b/>
          <w:bCs/>
          <w:iCs/>
          <w:sz w:val="26"/>
          <w:szCs w:val="26"/>
          <w:lang w:val="lv-LV" w:eastAsia="lv-LV"/>
        </w:rPr>
        <w:t>6.</w:t>
      </w:r>
      <w:r w:rsidRPr="00040205">
        <w:rPr>
          <w:rFonts w:ascii="Times New Roman" w:hAnsi="Times New Roman" w:eastAsia="Times New Roman"/>
          <w:iCs/>
          <w:sz w:val="26"/>
          <w:szCs w:val="26"/>
          <w:lang w:val="lv-LV" w:eastAsia="lv-LV"/>
        </w:rPr>
        <w:t xml:space="preserve"> Ekonomikas ministrijai līdz 2021.gada 1.jūlijam ir jāpārņem Eiropas Parlamenta un Padomes Direktīva (ES) 2019/770 (2019. gada 20. maijs) par dažiem digitālā satu</w:t>
      </w:r>
      <w:r w:rsidRPr="00040205">
        <w:rPr>
          <w:rFonts w:ascii="Times New Roman" w:hAnsi="Times New Roman" w:eastAsia="Times New Roman"/>
          <w:iCs/>
          <w:sz w:val="26"/>
          <w:szCs w:val="26"/>
          <w:lang w:val="lv-LV" w:eastAsia="lv-LV"/>
        </w:rPr>
        <w:t>ra un digitālo pakalpojumu piegādes līgumu aspektiem (turpmāk – Digitālā satura direktīva). Digitālā satura direktīvas 3.panta 5.punkta b. apakšpunkts paredz, ka direktīvu nepiemēro līgumiem par elektronisko sakaru pakalpojumiem, kas definēti Eiropas Elekt</w:t>
      </w:r>
      <w:r w:rsidRPr="00040205">
        <w:rPr>
          <w:rFonts w:ascii="Times New Roman" w:hAnsi="Times New Roman" w:eastAsia="Times New Roman"/>
          <w:iCs/>
          <w:sz w:val="26"/>
          <w:szCs w:val="26"/>
          <w:lang w:val="lv-LV" w:eastAsia="lv-LV"/>
        </w:rPr>
        <w:t xml:space="preserve">ronisko sakaru kodeksa 2.panta 4.punktā, izņemot </w:t>
      </w:r>
      <w:proofErr w:type="spellStart"/>
      <w:r w:rsidRPr="00040205">
        <w:rPr>
          <w:rFonts w:ascii="Times New Roman" w:hAnsi="Times New Roman" w:eastAsia="Times New Roman"/>
          <w:iCs/>
          <w:sz w:val="26"/>
          <w:szCs w:val="26"/>
          <w:lang w:val="lv-LV" w:eastAsia="lv-LV"/>
        </w:rPr>
        <w:t>numurneatkarīgus</w:t>
      </w:r>
      <w:proofErr w:type="spellEnd"/>
      <w:r w:rsidRPr="00040205">
        <w:rPr>
          <w:rFonts w:ascii="Times New Roman" w:hAnsi="Times New Roman" w:eastAsia="Times New Roman"/>
          <w:iCs/>
          <w:sz w:val="26"/>
          <w:szCs w:val="26"/>
          <w:lang w:val="lv-LV" w:eastAsia="lv-LV"/>
        </w:rPr>
        <w:t xml:space="preserve"> </w:t>
      </w:r>
      <w:proofErr w:type="spellStart"/>
      <w:r w:rsidRPr="00040205">
        <w:rPr>
          <w:rFonts w:ascii="Times New Roman" w:hAnsi="Times New Roman" w:eastAsia="Times New Roman"/>
          <w:iCs/>
          <w:sz w:val="26"/>
          <w:szCs w:val="26"/>
          <w:lang w:val="lv-LV" w:eastAsia="lv-LV"/>
        </w:rPr>
        <w:t>starppersonu</w:t>
      </w:r>
      <w:proofErr w:type="spellEnd"/>
      <w:r w:rsidRPr="00040205">
        <w:rPr>
          <w:rFonts w:ascii="Times New Roman" w:hAnsi="Times New Roman" w:eastAsia="Times New Roman"/>
          <w:iCs/>
          <w:sz w:val="26"/>
          <w:szCs w:val="26"/>
          <w:lang w:val="lv-LV" w:eastAsia="lv-LV"/>
        </w:rPr>
        <w:t xml:space="preserve"> sakaru pakalpojumus. Attiecīgi Digitālā satura direktīva savā tvērumā iekļauj </w:t>
      </w:r>
      <w:proofErr w:type="spellStart"/>
      <w:r w:rsidRPr="00040205">
        <w:rPr>
          <w:rFonts w:ascii="Times New Roman" w:hAnsi="Times New Roman" w:eastAsia="Times New Roman"/>
          <w:iCs/>
          <w:sz w:val="26"/>
          <w:szCs w:val="26"/>
          <w:lang w:val="lv-LV" w:eastAsia="lv-LV"/>
        </w:rPr>
        <w:t>numurneatkarīgus</w:t>
      </w:r>
      <w:proofErr w:type="spellEnd"/>
      <w:r w:rsidRPr="00040205">
        <w:rPr>
          <w:rFonts w:ascii="Times New Roman" w:hAnsi="Times New Roman" w:eastAsia="Times New Roman"/>
          <w:iCs/>
          <w:sz w:val="26"/>
          <w:szCs w:val="26"/>
          <w:lang w:val="lv-LV" w:eastAsia="lv-LV"/>
        </w:rPr>
        <w:t xml:space="preserve"> </w:t>
      </w:r>
      <w:proofErr w:type="spellStart"/>
      <w:r w:rsidRPr="00040205">
        <w:rPr>
          <w:rFonts w:ascii="Times New Roman" w:hAnsi="Times New Roman" w:eastAsia="Times New Roman"/>
          <w:iCs/>
          <w:sz w:val="26"/>
          <w:szCs w:val="26"/>
          <w:lang w:val="lv-LV" w:eastAsia="lv-LV"/>
        </w:rPr>
        <w:t>starppersonu</w:t>
      </w:r>
      <w:proofErr w:type="spellEnd"/>
      <w:r w:rsidRPr="00040205">
        <w:rPr>
          <w:rFonts w:ascii="Times New Roman" w:hAnsi="Times New Roman" w:eastAsia="Times New Roman"/>
          <w:iCs/>
          <w:sz w:val="26"/>
          <w:szCs w:val="26"/>
          <w:lang w:val="lv-LV" w:eastAsia="lv-LV"/>
        </w:rPr>
        <w:t xml:space="preserve"> sakaru pakalpojumus un uz tiem attiecas minētās direktīvas noteikumi.</w:t>
      </w:r>
      <w:r w:rsidRPr="00040205">
        <w:rPr>
          <w:rFonts w:ascii="Times New Roman" w:hAnsi="Times New Roman" w:eastAsia="Times New Roman"/>
          <w:iCs/>
          <w:sz w:val="26"/>
          <w:szCs w:val="26"/>
          <w:lang w:val="lv-LV" w:eastAsia="lv-LV"/>
        </w:rPr>
        <w:t xml:space="preserve"> Diemžēl sarunu pēdējos posmos, lai izvairītos no dublēšanās, noteikumi par ilgtermiņa līgumu priekšlaicīgu izbeigšanu attiecībā uz </w:t>
      </w:r>
      <w:proofErr w:type="spellStart"/>
      <w:r w:rsidRPr="00040205">
        <w:rPr>
          <w:rFonts w:ascii="Times New Roman" w:hAnsi="Times New Roman" w:eastAsia="Times New Roman"/>
          <w:iCs/>
          <w:sz w:val="26"/>
          <w:szCs w:val="26"/>
          <w:lang w:val="lv-LV" w:eastAsia="lv-LV"/>
        </w:rPr>
        <w:t>numurneatkarīgo</w:t>
      </w:r>
      <w:proofErr w:type="spellEnd"/>
      <w:r w:rsidRPr="00040205">
        <w:rPr>
          <w:rFonts w:ascii="Times New Roman" w:hAnsi="Times New Roman" w:eastAsia="Times New Roman"/>
          <w:iCs/>
          <w:sz w:val="26"/>
          <w:szCs w:val="26"/>
          <w:lang w:val="lv-LV" w:eastAsia="lv-LV"/>
        </w:rPr>
        <w:t xml:space="preserve"> </w:t>
      </w:r>
      <w:proofErr w:type="spellStart"/>
      <w:r w:rsidRPr="00040205">
        <w:rPr>
          <w:rFonts w:ascii="Times New Roman" w:hAnsi="Times New Roman" w:eastAsia="Times New Roman"/>
          <w:iCs/>
          <w:sz w:val="26"/>
          <w:szCs w:val="26"/>
          <w:lang w:val="lv-LV" w:eastAsia="lv-LV"/>
        </w:rPr>
        <w:t>starppersonu</w:t>
      </w:r>
      <w:proofErr w:type="spellEnd"/>
      <w:r w:rsidRPr="00040205">
        <w:rPr>
          <w:rFonts w:ascii="Times New Roman" w:hAnsi="Times New Roman" w:eastAsia="Times New Roman"/>
          <w:iCs/>
          <w:sz w:val="26"/>
          <w:szCs w:val="26"/>
          <w:lang w:val="lv-LV" w:eastAsia="lv-LV"/>
        </w:rPr>
        <w:t xml:space="preserve"> sakaru pakalpojumiem netīšām tika izslēgti gan no Digitālā satura direktīvas, gan Eiropas Elekt</w:t>
      </w:r>
      <w:r w:rsidRPr="00040205">
        <w:rPr>
          <w:rFonts w:ascii="Times New Roman" w:hAnsi="Times New Roman" w:eastAsia="Times New Roman"/>
          <w:iCs/>
          <w:sz w:val="26"/>
          <w:szCs w:val="26"/>
          <w:lang w:val="lv-LV" w:eastAsia="lv-LV"/>
        </w:rPr>
        <w:t xml:space="preserve">ronisko sakaru kodeksa. Šobrīd tikai Digitālā satura direktīvas 19.pants paredz noteikumus attiecībā uz līguma izbeigšanu saistībā ar digitālā satura vai digitālā pakalpojuma modifikāciju. Ņemot vērā minēto, Ekonomikas ministrija, pārņemot Digitālā satura </w:t>
      </w:r>
      <w:r w:rsidRPr="00040205">
        <w:rPr>
          <w:rFonts w:ascii="Times New Roman" w:hAnsi="Times New Roman" w:eastAsia="Times New Roman"/>
          <w:iCs/>
          <w:sz w:val="26"/>
          <w:szCs w:val="26"/>
          <w:lang w:val="lv-LV" w:eastAsia="lv-LV"/>
        </w:rPr>
        <w:t xml:space="preserve">direktīvu nacionālajos normatīvajos aktos, lūdz skaidrot Satiksmes ministriju, kādi noteikumi tiks paredzēti </w:t>
      </w:r>
      <w:proofErr w:type="spellStart"/>
      <w:r w:rsidRPr="00040205">
        <w:rPr>
          <w:rFonts w:ascii="Times New Roman" w:hAnsi="Times New Roman" w:eastAsia="Times New Roman"/>
          <w:iCs/>
          <w:sz w:val="26"/>
          <w:szCs w:val="26"/>
          <w:lang w:val="lv-LV" w:eastAsia="lv-LV"/>
        </w:rPr>
        <w:t>numurneatkarīgo</w:t>
      </w:r>
      <w:proofErr w:type="spellEnd"/>
      <w:r w:rsidRPr="00040205">
        <w:rPr>
          <w:rFonts w:ascii="Times New Roman" w:hAnsi="Times New Roman" w:eastAsia="Times New Roman"/>
          <w:iCs/>
          <w:sz w:val="26"/>
          <w:szCs w:val="26"/>
          <w:lang w:val="lv-LV" w:eastAsia="lv-LV"/>
        </w:rPr>
        <w:t xml:space="preserve"> </w:t>
      </w:r>
      <w:proofErr w:type="spellStart"/>
      <w:r w:rsidRPr="00040205">
        <w:rPr>
          <w:rFonts w:ascii="Times New Roman" w:hAnsi="Times New Roman" w:eastAsia="Times New Roman"/>
          <w:iCs/>
          <w:sz w:val="26"/>
          <w:szCs w:val="26"/>
          <w:lang w:val="lv-LV" w:eastAsia="lv-LV"/>
        </w:rPr>
        <w:t>starppersonu</w:t>
      </w:r>
      <w:proofErr w:type="spellEnd"/>
      <w:r w:rsidRPr="00040205">
        <w:rPr>
          <w:rFonts w:ascii="Times New Roman" w:hAnsi="Times New Roman" w:eastAsia="Times New Roman"/>
          <w:iCs/>
          <w:sz w:val="26"/>
          <w:szCs w:val="26"/>
          <w:lang w:val="lv-LV" w:eastAsia="lv-LV"/>
        </w:rPr>
        <w:t xml:space="preserve"> sakaru pakalpojumu līguma pirmstermiņa izbeigšanai.</w:t>
      </w:r>
    </w:p>
    <w:p w:rsidRPr="00040205" w:rsidR="0068764B" w:rsidP="0068764B" w:rsidRDefault="0068764B" w14:paraId="5C7D2E37" w14:textId="77777777">
      <w:pPr>
        <w:widowControl/>
        <w:spacing w:after="0" w:line="240" w:lineRule="auto"/>
        <w:ind w:firstLine="720"/>
        <w:jc w:val="both"/>
        <w:rPr>
          <w:rFonts w:ascii="Times New Roman" w:hAnsi="Times New Roman" w:eastAsia="Times New Roman"/>
          <w:iCs/>
          <w:sz w:val="26"/>
          <w:szCs w:val="26"/>
          <w:lang w:val="lv-LV" w:eastAsia="lv-LV"/>
        </w:rPr>
      </w:pPr>
    </w:p>
    <w:p w:rsidRPr="00040205" w:rsidR="0068764B" w:rsidP="0068764B" w:rsidRDefault="002959F0" w14:paraId="5C7D2E38" w14:textId="77777777">
      <w:pPr>
        <w:widowControl/>
        <w:spacing w:after="0" w:line="240" w:lineRule="auto"/>
        <w:ind w:firstLine="720"/>
        <w:jc w:val="both"/>
        <w:rPr>
          <w:rFonts w:ascii="Times New Roman" w:hAnsi="Times New Roman" w:eastAsia="Times New Roman"/>
          <w:iCs/>
          <w:sz w:val="26"/>
          <w:szCs w:val="26"/>
          <w:lang w:val="lv-LV" w:eastAsia="lv-LV"/>
        </w:rPr>
      </w:pPr>
      <w:r w:rsidRPr="00040205">
        <w:rPr>
          <w:rFonts w:ascii="Times New Roman" w:hAnsi="Times New Roman" w:eastAsia="Times New Roman"/>
          <w:b/>
          <w:bCs/>
          <w:iCs/>
          <w:sz w:val="26"/>
          <w:szCs w:val="26"/>
          <w:lang w:val="lv-LV" w:eastAsia="lv-LV"/>
        </w:rPr>
        <w:t>7.</w:t>
      </w:r>
      <w:r w:rsidRPr="00040205">
        <w:rPr>
          <w:rFonts w:ascii="Times New Roman" w:hAnsi="Times New Roman" w:eastAsia="Times New Roman"/>
          <w:iCs/>
          <w:sz w:val="26"/>
          <w:szCs w:val="26"/>
          <w:lang w:val="lv-LV" w:eastAsia="lv-LV"/>
        </w:rPr>
        <w:t xml:space="preserve"> </w:t>
      </w:r>
      <w:r w:rsidRPr="00040205">
        <w:rPr>
          <w:rFonts w:ascii="Times New Roman" w:hAnsi="Times New Roman"/>
          <w:sz w:val="26"/>
          <w:szCs w:val="26"/>
          <w:lang w:val="lv-LV"/>
        </w:rPr>
        <w:t xml:space="preserve">Likumprojekta 17.panta ceturtajā daļā ir </w:t>
      </w:r>
      <w:r w:rsidR="008668FD">
        <w:rPr>
          <w:rFonts w:ascii="Times New Roman" w:hAnsi="Times New Roman"/>
          <w:sz w:val="26"/>
          <w:szCs w:val="26"/>
          <w:lang w:val="lv-LV"/>
        </w:rPr>
        <w:t>neprecīzi</w:t>
      </w:r>
      <w:r w:rsidRPr="00040205">
        <w:rPr>
          <w:rFonts w:ascii="Times New Roman" w:hAnsi="Times New Roman"/>
          <w:sz w:val="26"/>
          <w:szCs w:val="26"/>
          <w:lang w:val="lv-LV"/>
        </w:rPr>
        <w:t xml:space="preserve"> norādīta in</w:t>
      </w:r>
      <w:r w:rsidRPr="00040205">
        <w:rPr>
          <w:rFonts w:ascii="Times New Roman" w:hAnsi="Times New Roman"/>
          <w:sz w:val="26"/>
          <w:szCs w:val="26"/>
          <w:lang w:val="lv-LV"/>
        </w:rPr>
        <w:t>formācijas pieejamība:</w:t>
      </w:r>
    </w:p>
    <w:p w:rsidRPr="00040205" w:rsidR="0068764B" w:rsidP="0068764B" w:rsidRDefault="002959F0" w14:paraId="5C7D2E39" w14:textId="77777777">
      <w:pPr>
        <w:shd w:val="clear" w:color="auto" w:fill="FFFFFF"/>
        <w:spacing w:after="0" w:line="240" w:lineRule="auto"/>
        <w:ind w:firstLine="720"/>
        <w:jc w:val="both"/>
        <w:rPr>
          <w:rFonts w:ascii="Times New Roman" w:hAnsi="Times New Roman"/>
          <w:sz w:val="26"/>
          <w:szCs w:val="26"/>
          <w:lang w:val="lv-LV"/>
        </w:rPr>
      </w:pPr>
      <w:r w:rsidRPr="00040205">
        <w:rPr>
          <w:rFonts w:ascii="Times New Roman" w:hAnsi="Times New Roman"/>
          <w:sz w:val="26"/>
          <w:szCs w:val="26"/>
          <w:lang w:val="lv-LV"/>
        </w:rPr>
        <w:t>“</w:t>
      </w:r>
      <w:r w:rsidRPr="00040205">
        <w:rPr>
          <w:rFonts w:ascii="Times New Roman" w:hAnsi="Times New Roman"/>
          <w:i/>
          <w:iCs/>
          <w:sz w:val="26"/>
          <w:szCs w:val="26"/>
          <w:lang w:val="lv-LV"/>
        </w:rPr>
        <w:t>(4) Elektronisko sakaru komersants, kas nodrošina platjoslas interneta pakalpojumus vai  balss sakaru pakalpojumus, nodrošina patērētājam vismaz vienu tarifu plānu, kas atbilst šā likuma 66.panta otrajā daļā minētajos noteikumos not</w:t>
      </w:r>
      <w:r w:rsidRPr="00040205">
        <w:rPr>
          <w:rFonts w:ascii="Times New Roman" w:hAnsi="Times New Roman"/>
          <w:i/>
          <w:iCs/>
          <w:sz w:val="26"/>
          <w:szCs w:val="26"/>
          <w:lang w:val="lv-LV"/>
        </w:rPr>
        <w:t xml:space="preserve">eiktajiem parametriem un kura maksimālā cena par piekļuvi platjoslas internetam un balss sakaru pakalpojumam nepārsniedz Centrālās statistikas pārvaldes </w:t>
      </w:r>
      <w:r w:rsidRPr="00040205">
        <w:rPr>
          <w:rFonts w:ascii="Times New Roman" w:hAnsi="Times New Roman"/>
          <w:b/>
          <w:bCs/>
          <w:i/>
          <w:iCs/>
          <w:sz w:val="26"/>
          <w:szCs w:val="26"/>
          <w:u w:val="single"/>
          <w:lang w:val="lv-LV"/>
        </w:rPr>
        <w:t>publicēto</w:t>
      </w:r>
      <w:r w:rsidRPr="00040205">
        <w:rPr>
          <w:rFonts w:ascii="Times New Roman" w:hAnsi="Times New Roman"/>
          <w:i/>
          <w:iCs/>
          <w:sz w:val="26"/>
          <w:szCs w:val="26"/>
          <w:lang w:val="lv-LV"/>
        </w:rPr>
        <w:t xml:space="preserve"> 1. </w:t>
      </w:r>
      <w:proofErr w:type="spellStart"/>
      <w:r w:rsidRPr="00040205">
        <w:rPr>
          <w:rFonts w:ascii="Times New Roman" w:hAnsi="Times New Roman"/>
          <w:i/>
          <w:iCs/>
          <w:sz w:val="26"/>
          <w:szCs w:val="26"/>
          <w:lang w:val="lv-LV"/>
        </w:rPr>
        <w:t>kvintilē</w:t>
      </w:r>
      <w:proofErr w:type="spellEnd"/>
      <w:r w:rsidRPr="00040205">
        <w:rPr>
          <w:rFonts w:ascii="Times New Roman" w:hAnsi="Times New Roman"/>
          <w:i/>
          <w:iCs/>
          <w:sz w:val="26"/>
          <w:szCs w:val="26"/>
          <w:lang w:val="lv-LV"/>
        </w:rPr>
        <w:t xml:space="preserve"> ietilpstošo mājsaimniecību patēriņu par šiem pakalpojumiem</w:t>
      </w:r>
      <w:r w:rsidRPr="00040205" w:rsidR="00E651D9">
        <w:rPr>
          <w:rFonts w:ascii="Times New Roman" w:hAnsi="Times New Roman"/>
          <w:i/>
          <w:iCs/>
          <w:sz w:val="26"/>
          <w:szCs w:val="26"/>
          <w:lang w:val="lv-LV"/>
        </w:rPr>
        <w:t>.</w:t>
      </w:r>
      <w:r w:rsidRPr="00040205">
        <w:rPr>
          <w:rFonts w:ascii="Times New Roman" w:hAnsi="Times New Roman"/>
          <w:sz w:val="26"/>
          <w:szCs w:val="26"/>
          <w:lang w:val="lv-LV"/>
        </w:rPr>
        <w:t>”</w:t>
      </w:r>
    </w:p>
    <w:p w:rsidR="008668FD" w:rsidP="0068764B" w:rsidRDefault="002959F0" w14:paraId="5C7D2E3A" w14:textId="77777777">
      <w:pPr>
        <w:spacing w:after="0" w:line="240" w:lineRule="auto"/>
        <w:ind w:firstLine="720"/>
        <w:jc w:val="both"/>
        <w:rPr>
          <w:rFonts w:ascii="Times New Roman" w:hAnsi="Times New Roman"/>
          <w:sz w:val="26"/>
          <w:szCs w:val="26"/>
          <w:lang w:val="lv-LV"/>
        </w:rPr>
      </w:pPr>
      <w:r w:rsidRPr="00040205">
        <w:rPr>
          <w:rFonts w:ascii="Times New Roman" w:hAnsi="Times New Roman"/>
          <w:sz w:val="26"/>
          <w:szCs w:val="26"/>
          <w:lang w:val="lv-LV"/>
        </w:rPr>
        <w:t xml:space="preserve">Norādītais rādītājs netiek publicēts </w:t>
      </w:r>
      <w:r w:rsidRPr="00040205" w:rsidR="00E651D9">
        <w:rPr>
          <w:rFonts w:ascii="Times New Roman" w:hAnsi="Times New Roman"/>
          <w:sz w:val="26"/>
          <w:szCs w:val="26"/>
          <w:lang w:val="lv-LV"/>
        </w:rPr>
        <w:t>Centrālās statistikas pārvaldes (turpmāk – Pārvaldes)</w:t>
      </w:r>
      <w:r w:rsidRPr="00040205">
        <w:rPr>
          <w:rFonts w:ascii="Times New Roman" w:hAnsi="Times New Roman"/>
          <w:sz w:val="26"/>
          <w:szCs w:val="26"/>
          <w:lang w:val="lv-LV"/>
        </w:rPr>
        <w:t xml:space="preserve"> mājaslapā, bet ir iegūts Satiksmes ministrijai veicot aprēķinu, izmantojot Pārvaldes sniegt</w:t>
      </w:r>
      <w:r w:rsidRPr="00040205">
        <w:rPr>
          <w:rFonts w:ascii="Times New Roman" w:hAnsi="Times New Roman"/>
          <w:sz w:val="26"/>
          <w:szCs w:val="26"/>
          <w:lang w:val="lv-LV"/>
        </w:rPr>
        <w:t xml:space="preserve">os datus, tāpēc </w:t>
      </w:r>
      <w:r w:rsidRPr="00040205" w:rsidR="00E651D9">
        <w:rPr>
          <w:rFonts w:ascii="Times New Roman" w:hAnsi="Times New Roman"/>
          <w:sz w:val="26"/>
          <w:szCs w:val="26"/>
          <w:lang w:val="lv-LV"/>
        </w:rPr>
        <w:t>lūdzam izteikt šādā redakcijā</w:t>
      </w:r>
      <w:r>
        <w:rPr>
          <w:rFonts w:ascii="Times New Roman" w:hAnsi="Times New Roman"/>
          <w:sz w:val="26"/>
          <w:szCs w:val="26"/>
          <w:lang w:val="lv-LV"/>
        </w:rPr>
        <w:t>:</w:t>
      </w:r>
    </w:p>
    <w:p w:rsidRPr="008668FD" w:rsidR="0068764B" w:rsidP="0068764B" w:rsidRDefault="002959F0" w14:paraId="5C7D2E3B" w14:textId="77777777">
      <w:pPr>
        <w:spacing w:after="0" w:line="240" w:lineRule="auto"/>
        <w:ind w:firstLine="720"/>
        <w:jc w:val="both"/>
        <w:rPr>
          <w:rFonts w:ascii="Times New Roman" w:hAnsi="Times New Roman"/>
          <w:sz w:val="26"/>
          <w:szCs w:val="26"/>
          <w:lang w:val="lv-LV"/>
        </w:rPr>
      </w:pPr>
      <w:r w:rsidRPr="00040205">
        <w:rPr>
          <w:rFonts w:ascii="Times New Roman" w:hAnsi="Times New Roman"/>
          <w:sz w:val="26"/>
          <w:szCs w:val="26"/>
          <w:lang w:val="lv-LV"/>
        </w:rPr>
        <w:t xml:space="preserve"> </w:t>
      </w:r>
      <w:r w:rsidR="008668FD">
        <w:rPr>
          <w:rFonts w:ascii="Times New Roman" w:hAnsi="Times New Roman"/>
          <w:sz w:val="26"/>
          <w:szCs w:val="26"/>
          <w:lang w:val="lv-LV"/>
        </w:rPr>
        <w:t>“</w:t>
      </w:r>
      <w:r w:rsidRPr="008668FD" w:rsidR="008668FD">
        <w:rPr>
          <w:rFonts w:ascii="Times New Roman" w:hAnsi="Times New Roman"/>
          <w:i/>
          <w:iCs/>
          <w:sz w:val="26"/>
          <w:szCs w:val="26"/>
          <w:lang w:val="lv-LV"/>
        </w:rPr>
        <w:t>(4)</w:t>
      </w:r>
      <w:r w:rsidR="008668FD">
        <w:rPr>
          <w:rFonts w:ascii="Times New Roman" w:hAnsi="Times New Roman"/>
          <w:i/>
          <w:iCs/>
          <w:sz w:val="26"/>
          <w:szCs w:val="26"/>
          <w:lang w:val="lv-LV"/>
        </w:rPr>
        <w:t xml:space="preserve"> </w:t>
      </w:r>
      <w:r w:rsidRPr="00040205" w:rsidR="008668FD">
        <w:rPr>
          <w:rFonts w:ascii="Times New Roman" w:hAnsi="Times New Roman"/>
          <w:i/>
          <w:iCs/>
          <w:sz w:val="26"/>
          <w:szCs w:val="26"/>
          <w:lang w:val="lv-LV"/>
        </w:rPr>
        <w:t>Elektronisko sakaru komersants, kas nodrošina platjoslas interneta pakalpojumus vai  balss sakaru pakalpojumus, nodrošina patērētājam vismaz vienu tarifu plānu, kas atbilst šā likuma 66.panta otrajā daļā minētajos noteikumos noteiktajiem parametriem un kura maksimālā cena par piekļuvi platjoslas internetam un balss sakaru pakalpojumam</w:t>
      </w:r>
      <w:r w:rsidRPr="00040205">
        <w:rPr>
          <w:rFonts w:ascii="Times New Roman" w:hAnsi="Times New Roman"/>
          <w:sz w:val="26"/>
          <w:szCs w:val="26"/>
          <w:lang w:val="lv-LV"/>
        </w:rPr>
        <w:t xml:space="preserve"> </w:t>
      </w:r>
      <w:r w:rsidRPr="00040205">
        <w:rPr>
          <w:rFonts w:ascii="Times New Roman" w:hAnsi="Times New Roman"/>
          <w:i/>
          <w:iCs/>
          <w:sz w:val="26"/>
          <w:szCs w:val="26"/>
          <w:lang w:val="lv-LV"/>
        </w:rPr>
        <w:t xml:space="preserve">nepārsniedz Satiksmes ministrijas aprēķināto 1. </w:t>
      </w:r>
      <w:proofErr w:type="spellStart"/>
      <w:r w:rsidRPr="00040205">
        <w:rPr>
          <w:rFonts w:ascii="Times New Roman" w:hAnsi="Times New Roman"/>
          <w:i/>
          <w:iCs/>
          <w:sz w:val="26"/>
          <w:szCs w:val="26"/>
          <w:lang w:val="lv-LV"/>
        </w:rPr>
        <w:t>kvintilē</w:t>
      </w:r>
      <w:proofErr w:type="spellEnd"/>
      <w:r w:rsidRPr="00040205">
        <w:rPr>
          <w:rFonts w:ascii="Times New Roman" w:hAnsi="Times New Roman"/>
          <w:i/>
          <w:iCs/>
          <w:sz w:val="26"/>
          <w:szCs w:val="26"/>
          <w:lang w:val="lv-LV"/>
        </w:rPr>
        <w:t xml:space="preserve"> ietilpstošo mājsaimniecību patēriņu par šiem pakalpojumiem.</w:t>
      </w:r>
      <w:r w:rsidR="008668FD">
        <w:rPr>
          <w:rFonts w:ascii="Times New Roman" w:hAnsi="Times New Roman"/>
          <w:sz w:val="26"/>
          <w:szCs w:val="26"/>
          <w:lang w:val="lv-LV"/>
        </w:rPr>
        <w:t>”</w:t>
      </w:r>
    </w:p>
    <w:p w:rsidRPr="00040205" w:rsidR="0068764B" w:rsidP="0068764B" w:rsidRDefault="0068764B" w14:paraId="5C7D2E3C" w14:textId="77777777">
      <w:pPr>
        <w:spacing w:after="0" w:line="240" w:lineRule="auto"/>
        <w:ind w:firstLine="720"/>
        <w:jc w:val="both"/>
        <w:rPr>
          <w:rFonts w:ascii="Times New Roman" w:hAnsi="Times New Roman"/>
          <w:i/>
          <w:iCs/>
          <w:sz w:val="26"/>
          <w:szCs w:val="26"/>
          <w:lang w:val="lv-LV"/>
        </w:rPr>
      </w:pPr>
    </w:p>
    <w:p w:rsidRPr="00040205" w:rsidR="0068764B" w:rsidP="0068764B" w:rsidRDefault="002959F0" w14:paraId="5C7D2E3D" w14:textId="77777777">
      <w:pPr>
        <w:spacing w:after="0" w:line="240" w:lineRule="auto"/>
        <w:ind w:firstLine="720"/>
        <w:jc w:val="both"/>
        <w:rPr>
          <w:rFonts w:ascii="Times New Roman" w:hAnsi="Times New Roman"/>
          <w:i/>
          <w:iCs/>
          <w:sz w:val="26"/>
          <w:szCs w:val="26"/>
          <w:lang w:val="lv-LV"/>
        </w:rPr>
      </w:pPr>
      <w:r w:rsidRPr="00040205">
        <w:rPr>
          <w:rFonts w:ascii="Times New Roman" w:hAnsi="Times New Roman" w:eastAsia="Times New Roman"/>
          <w:b/>
          <w:bCs/>
          <w:iCs/>
          <w:sz w:val="26"/>
          <w:szCs w:val="26"/>
          <w:lang w:val="lv-LV" w:eastAsia="lv-LV"/>
        </w:rPr>
        <w:t>8.</w:t>
      </w:r>
      <w:r w:rsidRPr="00040205">
        <w:rPr>
          <w:rFonts w:ascii="Times New Roman" w:hAnsi="Times New Roman" w:eastAsia="Times New Roman"/>
          <w:iCs/>
          <w:sz w:val="26"/>
          <w:szCs w:val="26"/>
          <w:lang w:val="lv-LV" w:eastAsia="lv-LV"/>
        </w:rPr>
        <w:t xml:space="preserve"> </w:t>
      </w:r>
      <w:r w:rsidRPr="00040205">
        <w:rPr>
          <w:rFonts w:ascii="Times New Roman" w:hAnsi="Times New Roman"/>
          <w:sz w:val="26"/>
          <w:szCs w:val="26"/>
          <w:lang w:val="lv-LV"/>
        </w:rPr>
        <w:t xml:space="preserve">Ņemot vērā </w:t>
      </w:r>
      <w:r w:rsidRPr="00040205" w:rsidR="00E651D9">
        <w:rPr>
          <w:rFonts w:ascii="Times New Roman" w:hAnsi="Times New Roman"/>
          <w:sz w:val="26"/>
          <w:szCs w:val="26"/>
          <w:lang w:val="lv-LV"/>
        </w:rPr>
        <w:t>Pārvaldes</w:t>
      </w:r>
      <w:r w:rsidRPr="00040205">
        <w:rPr>
          <w:rFonts w:ascii="Times New Roman" w:hAnsi="Times New Roman"/>
          <w:sz w:val="26"/>
          <w:szCs w:val="26"/>
          <w:lang w:val="lv-LV"/>
        </w:rPr>
        <w:t xml:space="preserve"> iegūto pieredzi, piemērojot spēkā esošā Elektronisko sakaru likuma 71</w:t>
      </w:r>
      <w:r w:rsidRPr="00040205">
        <w:rPr>
          <w:rFonts w:ascii="Times New Roman" w:hAnsi="Times New Roman"/>
          <w:sz w:val="26"/>
          <w:szCs w:val="26"/>
          <w:vertAlign w:val="superscript"/>
          <w:lang w:val="lv-LV"/>
        </w:rPr>
        <w:t>3</w:t>
      </w:r>
      <w:r w:rsidRPr="00040205">
        <w:rPr>
          <w:rFonts w:ascii="Times New Roman" w:hAnsi="Times New Roman"/>
          <w:sz w:val="26"/>
          <w:szCs w:val="26"/>
          <w:lang w:val="lv-LV"/>
        </w:rPr>
        <w:t xml:space="preserve">. pantu, un lai nodrošinātu, ka likumprojekta 101. panta norma ir jēgpilna un piemērojama, </w:t>
      </w:r>
      <w:r w:rsidRPr="00040205" w:rsidR="00E651D9">
        <w:rPr>
          <w:rFonts w:ascii="Times New Roman" w:hAnsi="Times New Roman"/>
          <w:sz w:val="26"/>
          <w:szCs w:val="26"/>
          <w:lang w:val="lv-LV"/>
        </w:rPr>
        <w:t>lūdzam</w:t>
      </w:r>
      <w:r w:rsidRPr="00040205">
        <w:rPr>
          <w:rFonts w:ascii="Times New Roman" w:hAnsi="Times New Roman"/>
          <w:sz w:val="26"/>
          <w:szCs w:val="26"/>
          <w:lang w:val="lv-LV"/>
        </w:rPr>
        <w:t xml:space="preserve"> izteikt likumprojekta 101. pantu šādā redakcijā:</w:t>
      </w:r>
    </w:p>
    <w:p w:rsidRPr="00040205" w:rsidR="0068764B" w:rsidP="0068764B" w:rsidRDefault="002959F0" w14:paraId="5C7D2E3E" w14:textId="77777777">
      <w:pPr>
        <w:widowControl/>
        <w:spacing w:after="0" w:line="240" w:lineRule="auto"/>
        <w:ind w:firstLine="720"/>
        <w:jc w:val="both"/>
        <w:rPr>
          <w:rFonts w:ascii="Times New Roman" w:hAnsi="Times New Roman" w:eastAsia="Times New Roman"/>
          <w:b/>
          <w:bCs/>
          <w:i/>
          <w:sz w:val="26"/>
          <w:szCs w:val="26"/>
          <w:lang w:val="lv-LV" w:eastAsia="lv-LV"/>
        </w:rPr>
      </w:pPr>
      <w:r w:rsidRPr="00040205">
        <w:rPr>
          <w:rFonts w:ascii="Times New Roman" w:hAnsi="Times New Roman" w:eastAsia="Times New Roman"/>
          <w:iCs/>
          <w:sz w:val="26"/>
          <w:szCs w:val="26"/>
          <w:lang w:val="lv-LV" w:eastAsia="lv-LV"/>
        </w:rPr>
        <w:t>“</w:t>
      </w:r>
      <w:r w:rsidRPr="00040205">
        <w:rPr>
          <w:rFonts w:ascii="Times New Roman" w:hAnsi="Times New Roman" w:eastAsia="Times New Roman"/>
          <w:b/>
          <w:bCs/>
          <w:i/>
          <w:sz w:val="26"/>
          <w:szCs w:val="26"/>
          <w:lang w:val="lv-LV" w:eastAsia="lv-LV"/>
        </w:rPr>
        <w:t>101. pants. In</w:t>
      </w:r>
      <w:r w:rsidRPr="00040205">
        <w:rPr>
          <w:rFonts w:ascii="Times New Roman" w:hAnsi="Times New Roman" w:eastAsia="Times New Roman"/>
          <w:b/>
          <w:bCs/>
          <w:i/>
          <w:sz w:val="26"/>
          <w:szCs w:val="26"/>
          <w:lang w:val="lv-LV" w:eastAsia="lv-LV"/>
        </w:rPr>
        <w:t>formācijas sniegšana oficiālās statistikas nodrošināšanai</w:t>
      </w:r>
    </w:p>
    <w:p w:rsidRPr="00040205" w:rsidR="0068764B" w:rsidP="0068764B" w:rsidRDefault="002959F0" w14:paraId="5C7D2E3F" w14:textId="77777777">
      <w:pPr>
        <w:widowControl/>
        <w:spacing w:after="0" w:line="240" w:lineRule="auto"/>
        <w:ind w:firstLine="720"/>
        <w:jc w:val="both"/>
        <w:rPr>
          <w:rFonts w:ascii="Times New Roman" w:hAnsi="Times New Roman" w:eastAsia="Times New Roman"/>
          <w:i/>
          <w:sz w:val="26"/>
          <w:szCs w:val="26"/>
          <w:lang w:val="lv-LV" w:eastAsia="lv-LV"/>
        </w:rPr>
      </w:pPr>
      <w:r w:rsidRPr="00040205">
        <w:rPr>
          <w:rFonts w:ascii="Times New Roman" w:hAnsi="Times New Roman" w:eastAsia="Times New Roman"/>
          <w:i/>
          <w:sz w:val="26"/>
          <w:szCs w:val="26"/>
          <w:lang w:val="lv-LV" w:eastAsia="lv-LV"/>
        </w:rPr>
        <w:lastRenderedPageBreak/>
        <w:t xml:space="preserve">(1) Lai nodrošinātu normatīvajos aktos noteikto oficiālo statistiku, Centrālajai statistikas pārvaldei (turpmāk — Pārvalde) ir tiesības pieprasīt un elektronisko sakaru komersantam, kas </w:t>
      </w:r>
      <w:r w:rsidRPr="00040205">
        <w:rPr>
          <w:rFonts w:ascii="Times New Roman" w:hAnsi="Times New Roman" w:eastAsia="Times New Roman"/>
          <w:i/>
          <w:sz w:val="26"/>
          <w:szCs w:val="26"/>
          <w:lang w:val="lv-LV" w:eastAsia="lv-LV"/>
        </w:rPr>
        <w:t>nodrošina publisko mobilo elektronisko sakaru tīklu,  ir pienākums Ministru kabineta noteiktajā apjomā un kārtībā:</w:t>
      </w:r>
    </w:p>
    <w:p w:rsidRPr="00040205" w:rsidR="0068764B" w:rsidP="00040205" w:rsidRDefault="002959F0" w14:paraId="5C7D2E40" w14:textId="77777777">
      <w:pPr>
        <w:widowControl/>
        <w:spacing w:after="0" w:line="240" w:lineRule="auto"/>
        <w:ind w:left="720"/>
        <w:jc w:val="both"/>
        <w:rPr>
          <w:rFonts w:ascii="Times New Roman" w:hAnsi="Times New Roman" w:eastAsia="Times New Roman"/>
          <w:i/>
          <w:sz w:val="26"/>
          <w:szCs w:val="26"/>
          <w:lang w:val="lv-LV" w:eastAsia="lv-LV"/>
        </w:rPr>
      </w:pPr>
      <w:r w:rsidRPr="00040205">
        <w:rPr>
          <w:rFonts w:ascii="Times New Roman" w:hAnsi="Times New Roman" w:eastAsia="Times New Roman"/>
          <w:i/>
          <w:sz w:val="26"/>
          <w:szCs w:val="26"/>
          <w:lang w:val="lv-LV" w:eastAsia="lv-LV"/>
        </w:rPr>
        <w:t xml:space="preserve">1. apstrādāt saglabājamos datus un sniegt Pārvaldei apstrādes rezultātus par publisko mobilo sakaru tīklu galiekārtām, kas nav </w:t>
      </w:r>
      <w:r w:rsidRPr="00040205">
        <w:rPr>
          <w:rFonts w:ascii="Times New Roman" w:hAnsi="Times New Roman" w:eastAsia="Times New Roman"/>
          <w:i/>
          <w:sz w:val="26"/>
          <w:szCs w:val="26"/>
          <w:lang w:val="lv-LV" w:eastAsia="lv-LV"/>
        </w:rPr>
        <w:t>viesabonentu galiekārtas;</w:t>
      </w:r>
    </w:p>
    <w:p w:rsidRPr="00040205" w:rsidR="0068764B" w:rsidP="00040205" w:rsidRDefault="002959F0" w14:paraId="5C7D2E41" w14:textId="77777777">
      <w:pPr>
        <w:widowControl/>
        <w:spacing w:after="0" w:line="240" w:lineRule="auto"/>
        <w:ind w:left="720"/>
        <w:jc w:val="both"/>
        <w:rPr>
          <w:rFonts w:ascii="Times New Roman" w:hAnsi="Times New Roman" w:eastAsia="Times New Roman"/>
          <w:i/>
          <w:sz w:val="26"/>
          <w:szCs w:val="26"/>
          <w:lang w:val="lv-LV" w:eastAsia="lv-LV"/>
        </w:rPr>
      </w:pPr>
      <w:r w:rsidRPr="00040205">
        <w:rPr>
          <w:rFonts w:ascii="Times New Roman" w:hAnsi="Times New Roman" w:eastAsia="Times New Roman"/>
          <w:i/>
          <w:sz w:val="26"/>
          <w:szCs w:val="26"/>
          <w:lang w:val="lv-LV" w:eastAsia="lv-LV"/>
        </w:rPr>
        <w:t xml:space="preserve">2. apstrādāt saglabājamos datus un sniegt Pārvaldei apstrādes rezultātu, kas satur </w:t>
      </w:r>
      <w:proofErr w:type="spellStart"/>
      <w:r w:rsidRPr="00040205">
        <w:rPr>
          <w:rFonts w:ascii="Times New Roman" w:hAnsi="Times New Roman" w:eastAsia="Times New Roman"/>
          <w:i/>
          <w:sz w:val="26"/>
          <w:szCs w:val="26"/>
          <w:lang w:val="lv-LV" w:eastAsia="lv-LV"/>
        </w:rPr>
        <w:t>pseidonimizētus</w:t>
      </w:r>
      <w:proofErr w:type="spellEnd"/>
      <w:r w:rsidRPr="00040205">
        <w:rPr>
          <w:rFonts w:ascii="Times New Roman" w:hAnsi="Times New Roman" w:eastAsia="Times New Roman"/>
          <w:i/>
          <w:sz w:val="26"/>
          <w:szCs w:val="26"/>
          <w:lang w:val="lv-LV" w:eastAsia="lv-LV"/>
        </w:rPr>
        <w:t xml:space="preserve"> viesabonentu galiekārtas identifikatorus. </w:t>
      </w:r>
    </w:p>
    <w:p w:rsidRPr="00040205" w:rsidR="0068764B" w:rsidP="0068764B" w:rsidRDefault="002959F0" w14:paraId="5C7D2E42" w14:textId="77777777">
      <w:pPr>
        <w:widowControl/>
        <w:spacing w:after="0" w:line="240" w:lineRule="auto"/>
        <w:ind w:firstLine="720"/>
        <w:jc w:val="both"/>
        <w:rPr>
          <w:rFonts w:ascii="Times New Roman" w:hAnsi="Times New Roman" w:eastAsia="Times New Roman"/>
          <w:i/>
          <w:sz w:val="26"/>
          <w:szCs w:val="26"/>
          <w:lang w:val="lv-LV" w:eastAsia="lv-LV"/>
        </w:rPr>
      </w:pPr>
      <w:r w:rsidRPr="00040205">
        <w:rPr>
          <w:rFonts w:ascii="Times New Roman" w:hAnsi="Times New Roman" w:eastAsia="Times New Roman"/>
          <w:i/>
          <w:sz w:val="26"/>
          <w:szCs w:val="26"/>
          <w:lang w:val="lv-LV" w:eastAsia="lv-LV"/>
        </w:rPr>
        <w:t>(2) Lai nodrošinātu normatīvajos aktos noteikto oficiālo statistiku, Pārvaldei ir tiesīb</w:t>
      </w:r>
      <w:r w:rsidRPr="00040205">
        <w:rPr>
          <w:rFonts w:ascii="Times New Roman" w:hAnsi="Times New Roman" w:eastAsia="Times New Roman"/>
          <w:i/>
          <w:sz w:val="26"/>
          <w:szCs w:val="26"/>
          <w:lang w:val="lv-LV" w:eastAsia="lv-LV"/>
        </w:rPr>
        <w:t>as pieprasīt un elektronisko sakaru komersantam, kas nodrošina publisko mobilo elektronisko sakaru tīklu, ir pienākums sniegt tā rīcībā esošo informāciju par reģistrētu galalietotāju telefona numuriem atbilstoši Pārvaldes sagatavotajam personu izlases sara</w:t>
      </w:r>
      <w:r w:rsidRPr="00040205">
        <w:rPr>
          <w:rFonts w:ascii="Times New Roman" w:hAnsi="Times New Roman" w:eastAsia="Times New Roman"/>
          <w:i/>
          <w:sz w:val="26"/>
          <w:szCs w:val="26"/>
          <w:lang w:val="lv-LV" w:eastAsia="lv-LV"/>
        </w:rPr>
        <w:t>kstam. Pārvaldei ir tiesības pieprasīt šajā daļā minēto informāciju ne biežāk kā divas reizes gadā, nodrošinot elektronisko sakaru komersantam pašizmaksās balstītu samaksu par informāciju.</w:t>
      </w:r>
    </w:p>
    <w:p w:rsidRPr="00040205" w:rsidR="0068764B" w:rsidP="0068764B" w:rsidRDefault="002959F0" w14:paraId="5C7D2E43" w14:textId="77777777">
      <w:pPr>
        <w:widowControl/>
        <w:spacing w:after="0" w:line="240" w:lineRule="auto"/>
        <w:ind w:firstLine="720"/>
        <w:jc w:val="both"/>
        <w:rPr>
          <w:rFonts w:ascii="Times New Roman" w:hAnsi="Times New Roman" w:eastAsia="Times New Roman"/>
          <w:iCs/>
          <w:sz w:val="26"/>
          <w:szCs w:val="26"/>
          <w:lang w:val="lv-LV" w:eastAsia="lv-LV"/>
        </w:rPr>
      </w:pPr>
      <w:r w:rsidRPr="00040205">
        <w:rPr>
          <w:rFonts w:ascii="Times New Roman" w:hAnsi="Times New Roman" w:eastAsia="Times New Roman"/>
          <w:i/>
          <w:sz w:val="26"/>
          <w:szCs w:val="26"/>
          <w:lang w:val="lv-LV" w:eastAsia="lv-LV"/>
        </w:rPr>
        <w:t>(3) Ministru kabinets nosaka šā panta pirmajā daļā minētās informāc</w:t>
      </w:r>
      <w:r w:rsidRPr="00040205">
        <w:rPr>
          <w:rFonts w:ascii="Times New Roman" w:hAnsi="Times New Roman" w:eastAsia="Times New Roman"/>
          <w:i/>
          <w:sz w:val="26"/>
          <w:szCs w:val="26"/>
          <w:lang w:val="lv-LV" w:eastAsia="lv-LV"/>
        </w:rPr>
        <w:t xml:space="preserve">ijas apstrādes apjomu un kārtību, informācijas pieprasīšanas kārtību un veidu, pieprasāmās informācijas apjomu, tai skaitā </w:t>
      </w:r>
      <w:proofErr w:type="spellStart"/>
      <w:r w:rsidRPr="00040205">
        <w:rPr>
          <w:rFonts w:ascii="Times New Roman" w:hAnsi="Times New Roman" w:eastAsia="Times New Roman"/>
          <w:i/>
          <w:sz w:val="26"/>
          <w:szCs w:val="26"/>
          <w:lang w:val="lv-LV" w:eastAsia="lv-LV"/>
        </w:rPr>
        <w:t>anonimizētus</w:t>
      </w:r>
      <w:proofErr w:type="spellEnd"/>
      <w:r w:rsidRPr="00040205">
        <w:rPr>
          <w:rFonts w:ascii="Times New Roman" w:hAnsi="Times New Roman" w:eastAsia="Times New Roman"/>
          <w:i/>
          <w:sz w:val="26"/>
          <w:szCs w:val="26"/>
          <w:lang w:val="lv-LV" w:eastAsia="lv-LV"/>
        </w:rPr>
        <w:t xml:space="preserve"> datus par publisko mobilo elektronisko sakaru tīklu galiekārtām šā panta pirmajā daļā noteikto datu apstrādes metodes iz</w:t>
      </w:r>
      <w:r w:rsidRPr="00040205">
        <w:rPr>
          <w:rFonts w:ascii="Times New Roman" w:hAnsi="Times New Roman" w:eastAsia="Times New Roman"/>
          <w:i/>
          <w:sz w:val="26"/>
          <w:szCs w:val="26"/>
          <w:lang w:val="lv-LV" w:eastAsia="lv-LV"/>
        </w:rPr>
        <w:t>strādei, kā arī samaksu par pieprasītās informācijas sagatavošanu un informācijas sagatavošanas un nodošanas termiņus.</w:t>
      </w:r>
      <w:r w:rsidRPr="00040205">
        <w:rPr>
          <w:rFonts w:ascii="Times New Roman" w:hAnsi="Times New Roman" w:eastAsia="Times New Roman"/>
          <w:iCs/>
          <w:sz w:val="26"/>
          <w:szCs w:val="26"/>
          <w:lang w:val="lv-LV" w:eastAsia="lv-LV"/>
        </w:rPr>
        <w:t>”.</w:t>
      </w:r>
    </w:p>
    <w:p w:rsidRPr="00040205" w:rsidR="0068764B" w:rsidP="0068764B" w:rsidRDefault="0068764B" w14:paraId="5C7D2E44" w14:textId="77777777">
      <w:pPr>
        <w:widowControl/>
        <w:spacing w:after="0" w:line="240" w:lineRule="auto"/>
        <w:ind w:firstLine="720"/>
        <w:jc w:val="both"/>
        <w:rPr>
          <w:rFonts w:ascii="Times New Roman" w:hAnsi="Times New Roman" w:eastAsia="Times New Roman"/>
          <w:iCs/>
          <w:sz w:val="26"/>
          <w:szCs w:val="26"/>
          <w:lang w:val="lv-LV" w:eastAsia="lv-LV"/>
        </w:rPr>
      </w:pPr>
    </w:p>
    <w:p w:rsidRPr="00040205" w:rsidR="0068764B" w:rsidP="0068764B" w:rsidRDefault="002959F0" w14:paraId="5C7D2E45" w14:textId="77777777">
      <w:pPr>
        <w:widowControl/>
        <w:spacing w:after="0" w:line="240" w:lineRule="auto"/>
        <w:ind w:firstLine="720"/>
        <w:jc w:val="both"/>
        <w:rPr>
          <w:rFonts w:ascii="Times New Roman" w:hAnsi="Times New Roman" w:eastAsia="Times New Roman"/>
          <w:iCs/>
          <w:sz w:val="26"/>
          <w:szCs w:val="26"/>
          <w:lang w:val="lv-LV" w:eastAsia="lv-LV"/>
        </w:rPr>
      </w:pPr>
      <w:r w:rsidRPr="00040205">
        <w:rPr>
          <w:rFonts w:ascii="Times New Roman" w:hAnsi="Times New Roman" w:eastAsia="Times New Roman"/>
          <w:b/>
          <w:bCs/>
          <w:iCs/>
          <w:sz w:val="26"/>
          <w:szCs w:val="26"/>
          <w:lang w:val="lv-LV" w:eastAsia="lv-LV"/>
        </w:rPr>
        <w:t>9.</w:t>
      </w:r>
      <w:r w:rsidRPr="00040205">
        <w:rPr>
          <w:rFonts w:ascii="Times New Roman" w:hAnsi="Times New Roman" w:eastAsia="Times New Roman"/>
          <w:iCs/>
          <w:sz w:val="26"/>
          <w:szCs w:val="26"/>
          <w:lang w:val="lv-LV" w:eastAsia="lv-LV"/>
        </w:rPr>
        <w:t xml:space="preserve"> </w:t>
      </w:r>
      <w:r w:rsidRPr="00040205" w:rsidR="00E651D9">
        <w:rPr>
          <w:rFonts w:ascii="Times New Roman" w:hAnsi="Times New Roman" w:eastAsia="Times New Roman"/>
          <w:iCs/>
          <w:sz w:val="26"/>
          <w:szCs w:val="26"/>
          <w:lang w:val="lv-LV" w:eastAsia="lv-LV"/>
        </w:rPr>
        <w:t xml:space="preserve">Lūdzam </w:t>
      </w:r>
      <w:r w:rsidRPr="00040205" w:rsidR="00E651D9">
        <w:rPr>
          <w:rFonts w:ascii="Times New Roman" w:hAnsi="Times New Roman"/>
          <w:sz w:val="26"/>
          <w:szCs w:val="26"/>
          <w:lang w:val="lv-LV"/>
        </w:rPr>
        <w:t>p</w:t>
      </w:r>
      <w:r w:rsidRPr="00040205">
        <w:rPr>
          <w:rFonts w:ascii="Times New Roman" w:hAnsi="Times New Roman"/>
          <w:sz w:val="26"/>
          <w:szCs w:val="26"/>
          <w:lang w:val="lv-LV"/>
        </w:rPr>
        <w:t>apildināt likumprojekta 6. panta pirmo daļu ar 17. punktu šādā redakcijā:</w:t>
      </w:r>
    </w:p>
    <w:p w:rsidRPr="00040205" w:rsidR="0068764B" w:rsidP="00040205" w:rsidRDefault="002959F0" w14:paraId="5C7D2E46" w14:textId="77777777">
      <w:pPr>
        <w:spacing w:after="0" w:line="240" w:lineRule="auto"/>
        <w:ind w:left="720"/>
        <w:jc w:val="both"/>
        <w:rPr>
          <w:rFonts w:ascii="Times New Roman" w:hAnsi="Times New Roman"/>
          <w:sz w:val="26"/>
          <w:szCs w:val="26"/>
          <w:lang w:val="lv-LV"/>
        </w:rPr>
      </w:pPr>
      <w:r w:rsidRPr="00040205">
        <w:rPr>
          <w:rFonts w:ascii="Times New Roman" w:hAnsi="Times New Roman"/>
          <w:sz w:val="26"/>
          <w:szCs w:val="26"/>
          <w:lang w:val="lv-LV"/>
        </w:rPr>
        <w:t>“</w:t>
      </w:r>
      <w:r w:rsidRPr="00040205">
        <w:rPr>
          <w:rFonts w:ascii="Times New Roman" w:hAnsi="Times New Roman"/>
          <w:i/>
          <w:iCs/>
          <w:sz w:val="26"/>
          <w:szCs w:val="26"/>
          <w:lang w:val="lv-LV"/>
        </w:rPr>
        <w:t>17) pēc Centrālās statistikas pārvaldes pieprasī</w:t>
      </w:r>
      <w:r w:rsidRPr="00040205">
        <w:rPr>
          <w:rFonts w:ascii="Times New Roman" w:hAnsi="Times New Roman"/>
          <w:i/>
          <w:iCs/>
          <w:sz w:val="26"/>
          <w:szCs w:val="26"/>
          <w:lang w:val="lv-LV"/>
        </w:rPr>
        <w:t>juma sniedz tai datus par mobilo sakaru bāzes stacijām, kas nav valsts noslēpums.</w:t>
      </w:r>
      <w:r w:rsidRPr="00040205">
        <w:rPr>
          <w:rFonts w:ascii="Times New Roman" w:hAnsi="Times New Roman"/>
          <w:sz w:val="26"/>
          <w:szCs w:val="26"/>
          <w:lang w:val="lv-LV"/>
        </w:rPr>
        <w:t>”.</w:t>
      </w:r>
    </w:p>
    <w:p w:rsidRPr="00040205" w:rsidR="0068764B" w:rsidP="008504DA" w:rsidRDefault="0068764B" w14:paraId="5C7D2E47" w14:textId="77777777">
      <w:pPr>
        <w:widowControl/>
        <w:spacing w:after="0" w:line="240" w:lineRule="auto"/>
        <w:ind w:firstLine="720"/>
        <w:jc w:val="both"/>
        <w:rPr>
          <w:rFonts w:ascii="Times New Roman" w:hAnsi="Times New Roman"/>
          <w:sz w:val="26"/>
          <w:szCs w:val="26"/>
          <w:lang w:val="lv-LV"/>
        </w:rPr>
      </w:pPr>
    </w:p>
    <w:p w:rsidRPr="00040205" w:rsidR="0068764B" w:rsidP="008504DA" w:rsidRDefault="0068764B" w14:paraId="5C7D2E48" w14:textId="77777777">
      <w:pPr>
        <w:widowControl/>
        <w:spacing w:after="0" w:line="240" w:lineRule="auto"/>
        <w:ind w:firstLine="720"/>
        <w:jc w:val="both"/>
        <w:rPr>
          <w:rFonts w:ascii="Times New Roman" w:hAnsi="Times New Roman"/>
          <w:sz w:val="26"/>
          <w:szCs w:val="26"/>
          <w:lang w:val="lv-LV"/>
        </w:rPr>
      </w:pPr>
    </w:p>
    <w:p w:rsidRPr="00040205" w:rsidR="008504DA" w:rsidP="008504DA" w:rsidRDefault="002959F0" w14:paraId="5C7D2E49" w14:textId="77777777">
      <w:pPr>
        <w:widowControl/>
        <w:spacing w:after="0" w:line="240" w:lineRule="auto"/>
        <w:ind w:firstLine="720"/>
        <w:jc w:val="both"/>
        <w:rPr>
          <w:rFonts w:ascii="Times New Roman" w:hAnsi="Times New Roman"/>
          <w:sz w:val="26"/>
          <w:szCs w:val="26"/>
          <w:lang w:val="lv-LV"/>
        </w:rPr>
      </w:pPr>
      <w:r w:rsidRPr="00040205">
        <w:rPr>
          <w:rFonts w:ascii="Times New Roman" w:hAnsi="Times New Roman"/>
          <w:sz w:val="26"/>
          <w:szCs w:val="26"/>
          <w:lang w:val="lv-LV"/>
        </w:rPr>
        <w:t xml:space="preserve">Papildus izsakām šādus </w:t>
      </w:r>
      <w:r w:rsidRPr="00040205">
        <w:rPr>
          <w:rFonts w:ascii="Times New Roman" w:hAnsi="Times New Roman"/>
          <w:b/>
          <w:bCs/>
          <w:sz w:val="26"/>
          <w:szCs w:val="26"/>
          <w:lang w:val="lv-LV"/>
        </w:rPr>
        <w:t>priekšlikumus</w:t>
      </w:r>
      <w:r w:rsidRPr="00040205">
        <w:rPr>
          <w:rFonts w:ascii="Times New Roman" w:hAnsi="Times New Roman"/>
          <w:sz w:val="26"/>
          <w:szCs w:val="26"/>
          <w:lang w:val="lv-LV"/>
        </w:rPr>
        <w:t>:</w:t>
      </w:r>
    </w:p>
    <w:p w:rsidR="00654392" w:rsidP="008504DA" w:rsidRDefault="002959F0" w14:paraId="5C7D2E4A" w14:textId="77777777">
      <w:pPr>
        <w:widowControl/>
        <w:spacing w:after="0" w:line="240" w:lineRule="auto"/>
        <w:ind w:firstLine="720"/>
        <w:jc w:val="both"/>
        <w:rPr>
          <w:rFonts w:ascii="Times New Roman" w:hAnsi="Times New Roman"/>
          <w:sz w:val="26"/>
          <w:szCs w:val="26"/>
          <w:lang w:val="lv-LV"/>
        </w:rPr>
      </w:pPr>
      <w:r w:rsidRPr="00040205">
        <w:rPr>
          <w:rFonts w:ascii="Times New Roman" w:hAnsi="Times New Roman"/>
          <w:b/>
          <w:bCs/>
          <w:sz w:val="26"/>
          <w:szCs w:val="26"/>
          <w:lang w:val="lv-LV"/>
        </w:rPr>
        <w:t>1.</w:t>
      </w:r>
      <w:r w:rsidRPr="00040205">
        <w:rPr>
          <w:rFonts w:ascii="Times New Roman" w:hAnsi="Times New Roman"/>
          <w:sz w:val="26"/>
          <w:szCs w:val="26"/>
          <w:lang w:val="lv-LV"/>
        </w:rPr>
        <w:t xml:space="preserve"> </w:t>
      </w:r>
      <w:r w:rsidRPr="00040205" w:rsidR="008504DA">
        <w:rPr>
          <w:rFonts w:ascii="Times New Roman" w:hAnsi="Times New Roman"/>
          <w:sz w:val="26"/>
          <w:szCs w:val="26"/>
          <w:lang w:val="lv-LV"/>
        </w:rPr>
        <w:t>PTAL grozījumi paredz, ka Patērētāju tiesību aizsardzības centrs ir tiesīgs pieprasīt un saņemt informāciju no augstākā līmeņa domēna reģistra un domēna vārdu reģistratūrām par domēna vārda lietotāju un domēna vārda reģistrācijas līgumu (</w:t>
      </w:r>
      <w:r w:rsidRPr="00040205" w:rsidR="004F090B">
        <w:rPr>
          <w:rFonts w:ascii="Times New Roman" w:hAnsi="Times New Roman"/>
          <w:sz w:val="26"/>
          <w:szCs w:val="26"/>
          <w:lang w:val="lv-LV"/>
        </w:rPr>
        <w:t>piemēram</w:t>
      </w:r>
      <w:r w:rsidRPr="00040205" w:rsidR="008504DA">
        <w:rPr>
          <w:rFonts w:ascii="Times New Roman" w:hAnsi="Times New Roman"/>
          <w:sz w:val="26"/>
          <w:szCs w:val="26"/>
          <w:lang w:val="lv-LV"/>
        </w:rPr>
        <w:t>, par fizisku personu no WHOIS sistēmas).</w:t>
      </w:r>
      <w:r w:rsidRPr="00040205">
        <w:rPr>
          <w:rFonts w:ascii="Times New Roman" w:hAnsi="Times New Roman"/>
          <w:sz w:val="26"/>
          <w:szCs w:val="26"/>
          <w:lang w:val="lv-LV"/>
        </w:rPr>
        <w:t xml:space="preserve"> </w:t>
      </w:r>
      <w:r w:rsidRPr="00040205" w:rsidR="00040205">
        <w:rPr>
          <w:rFonts w:ascii="Times New Roman" w:hAnsi="Times New Roman"/>
          <w:sz w:val="26"/>
          <w:szCs w:val="26"/>
          <w:lang w:val="lv-LV"/>
        </w:rPr>
        <w:t>Ierosinām</w:t>
      </w:r>
      <w:r w:rsidRPr="00040205">
        <w:rPr>
          <w:rFonts w:ascii="Times New Roman" w:hAnsi="Times New Roman"/>
          <w:sz w:val="26"/>
          <w:szCs w:val="26"/>
          <w:lang w:val="lv-LV"/>
        </w:rPr>
        <w:t xml:space="preserve"> izvērtēt, vai Likumprojekta XVI nodaļā “Kompetento iestāžu tiesības un pienāku</w:t>
      </w:r>
      <w:r w:rsidRPr="00040205">
        <w:rPr>
          <w:rFonts w:ascii="Times New Roman" w:hAnsi="Times New Roman"/>
          <w:sz w:val="26"/>
          <w:szCs w:val="26"/>
          <w:lang w:val="lv-LV"/>
        </w:rPr>
        <w:t>mi” ir nepieciešams norādīt iestāžu tiesīb</w:t>
      </w:r>
      <w:r w:rsidRPr="00040205" w:rsidR="00A53F86">
        <w:rPr>
          <w:rFonts w:ascii="Times New Roman" w:hAnsi="Times New Roman"/>
          <w:sz w:val="26"/>
          <w:szCs w:val="26"/>
          <w:lang w:val="lv-LV"/>
        </w:rPr>
        <w:t>as un attiecīgi augstākā līmeņa domēna “.lv” turētāja vai domēna vārda reģistratūru pienākumu sniegt</w:t>
      </w:r>
      <w:r w:rsidR="00707D7C">
        <w:rPr>
          <w:rFonts w:ascii="Times New Roman" w:hAnsi="Times New Roman"/>
          <w:sz w:val="26"/>
          <w:szCs w:val="26"/>
          <w:lang w:val="lv-LV"/>
        </w:rPr>
        <w:t xml:space="preserve"> </w:t>
      </w:r>
      <w:r w:rsidRPr="00040205" w:rsidR="00707D7C">
        <w:rPr>
          <w:rFonts w:ascii="Times New Roman" w:hAnsi="Times New Roman"/>
          <w:sz w:val="26"/>
          <w:szCs w:val="26"/>
          <w:lang w:val="lv-LV"/>
        </w:rPr>
        <w:t>kompetentajām iestādēm</w:t>
      </w:r>
      <w:r w:rsidRPr="00040205" w:rsidR="00A53F86">
        <w:rPr>
          <w:rFonts w:ascii="Times New Roman" w:hAnsi="Times New Roman"/>
          <w:sz w:val="26"/>
          <w:szCs w:val="26"/>
          <w:lang w:val="lv-LV"/>
        </w:rPr>
        <w:t xml:space="preserve"> informāciju</w:t>
      </w:r>
      <w:r w:rsidRPr="00040205" w:rsidR="004F090B">
        <w:rPr>
          <w:rFonts w:ascii="Times New Roman" w:hAnsi="Times New Roman"/>
          <w:sz w:val="26"/>
          <w:szCs w:val="26"/>
          <w:lang w:val="lv-LV"/>
        </w:rPr>
        <w:t>, kas ir publiski nepieejama, it sevišķi, informāciju par fiziskām personām</w:t>
      </w:r>
      <w:r w:rsidRPr="00040205" w:rsidR="00A53F86">
        <w:rPr>
          <w:rFonts w:ascii="Times New Roman" w:hAnsi="Times New Roman"/>
          <w:sz w:val="26"/>
          <w:szCs w:val="26"/>
          <w:lang w:val="lv-LV"/>
        </w:rPr>
        <w:t>.</w:t>
      </w:r>
    </w:p>
    <w:p w:rsidRPr="00040205" w:rsidR="008668FD" w:rsidP="008504DA" w:rsidRDefault="008668FD" w14:paraId="5C7D2E4B" w14:textId="77777777">
      <w:pPr>
        <w:widowControl/>
        <w:spacing w:after="0" w:line="240" w:lineRule="auto"/>
        <w:ind w:firstLine="720"/>
        <w:jc w:val="both"/>
        <w:rPr>
          <w:rFonts w:ascii="Times New Roman" w:hAnsi="Times New Roman"/>
          <w:sz w:val="26"/>
          <w:szCs w:val="26"/>
          <w:lang w:val="lv-LV"/>
        </w:rPr>
      </w:pPr>
    </w:p>
    <w:p w:rsidR="00A53F86" w:rsidP="008504DA" w:rsidRDefault="002959F0" w14:paraId="5C7D2E4C" w14:textId="77777777">
      <w:pPr>
        <w:widowControl/>
        <w:spacing w:after="0" w:line="240" w:lineRule="auto"/>
        <w:ind w:firstLine="720"/>
        <w:jc w:val="both"/>
        <w:rPr>
          <w:rFonts w:ascii="Times New Roman" w:hAnsi="Times New Roman"/>
          <w:sz w:val="26"/>
          <w:szCs w:val="26"/>
          <w:lang w:val="lv-LV"/>
        </w:rPr>
      </w:pPr>
      <w:r w:rsidRPr="00040205">
        <w:rPr>
          <w:rFonts w:ascii="Times New Roman" w:hAnsi="Times New Roman"/>
          <w:b/>
          <w:bCs/>
          <w:sz w:val="26"/>
          <w:szCs w:val="26"/>
          <w:lang w:val="lv-LV"/>
        </w:rPr>
        <w:t>2.</w:t>
      </w:r>
      <w:r w:rsidRPr="00040205">
        <w:rPr>
          <w:rFonts w:ascii="Times New Roman" w:hAnsi="Times New Roman"/>
          <w:sz w:val="26"/>
          <w:szCs w:val="26"/>
          <w:lang w:val="lv-LV"/>
        </w:rPr>
        <w:t xml:space="preserve"> </w:t>
      </w:r>
      <w:r w:rsidRPr="00040205" w:rsidR="00040205">
        <w:rPr>
          <w:rFonts w:ascii="Times New Roman" w:hAnsi="Times New Roman"/>
          <w:sz w:val="26"/>
          <w:szCs w:val="26"/>
          <w:lang w:val="lv-LV"/>
        </w:rPr>
        <w:t>Ierosinām</w:t>
      </w:r>
      <w:r w:rsidRPr="00040205">
        <w:rPr>
          <w:rFonts w:ascii="Times New Roman" w:hAnsi="Times New Roman"/>
          <w:sz w:val="26"/>
          <w:szCs w:val="26"/>
          <w:lang w:val="lv-LV"/>
        </w:rPr>
        <w:t xml:space="preserve"> izvērtēt </w:t>
      </w:r>
      <w:r w:rsidRPr="00040205" w:rsidR="004F090B">
        <w:rPr>
          <w:rFonts w:ascii="Times New Roman" w:hAnsi="Times New Roman"/>
          <w:sz w:val="26"/>
          <w:szCs w:val="26"/>
          <w:lang w:val="lv-LV"/>
        </w:rPr>
        <w:t>“augstākā līmeņa domēna “.lv” reģistra turētājs” terminu, kas tiek šobrīd izmantots Elektronisko sakaru likumā un likumā “Par nodokļiem un nodevām”. Vēršam uzmanību, ka Latvijas Universitātes Matemātikas un informātikas institūta Tīkla risinājumu daļa (turpmāk - NIC)</w:t>
      </w:r>
      <w:r w:rsidRPr="00040205" w:rsidR="008E6E0C">
        <w:rPr>
          <w:rFonts w:ascii="Times New Roman" w:hAnsi="Times New Roman"/>
          <w:sz w:val="26"/>
          <w:szCs w:val="26"/>
          <w:lang w:val="lv-LV"/>
        </w:rPr>
        <w:t xml:space="preserve">, kas </w:t>
      </w:r>
      <w:r w:rsidRPr="00040205" w:rsidR="00E651D9">
        <w:rPr>
          <w:rFonts w:ascii="Times New Roman" w:hAnsi="Times New Roman"/>
          <w:sz w:val="26"/>
          <w:szCs w:val="26"/>
          <w:lang w:val="lv-LV"/>
        </w:rPr>
        <w:t>uztur</w:t>
      </w:r>
      <w:r w:rsidRPr="00040205" w:rsidR="008E6E0C">
        <w:rPr>
          <w:rFonts w:ascii="Times New Roman" w:hAnsi="Times New Roman"/>
          <w:sz w:val="26"/>
          <w:szCs w:val="26"/>
          <w:lang w:val="lv-LV"/>
        </w:rPr>
        <w:t xml:space="preserve"> augstākā līmeņa domēna “.lv” reģistr</w:t>
      </w:r>
      <w:r w:rsidRPr="00040205" w:rsidR="00E651D9">
        <w:rPr>
          <w:rFonts w:ascii="Times New Roman" w:hAnsi="Times New Roman"/>
          <w:sz w:val="26"/>
          <w:szCs w:val="26"/>
          <w:lang w:val="lv-LV"/>
        </w:rPr>
        <w:t>u</w:t>
      </w:r>
      <w:r w:rsidRPr="00040205" w:rsidR="008E6E0C">
        <w:rPr>
          <w:rFonts w:ascii="Times New Roman" w:hAnsi="Times New Roman"/>
          <w:sz w:val="26"/>
          <w:szCs w:val="26"/>
          <w:lang w:val="lv-LV"/>
        </w:rPr>
        <w:t>,</w:t>
      </w:r>
      <w:r w:rsidRPr="00040205" w:rsidR="004F090B">
        <w:rPr>
          <w:rFonts w:ascii="Times New Roman" w:hAnsi="Times New Roman"/>
          <w:sz w:val="26"/>
          <w:szCs w:val="26"/>
          <w:lang w:val="lv-LV"/>
        </w:rPr>
        <w:t xml:space="preserve"> ir norādījusi Ekonomikas ministrijai, ka precīzāks termins būtu “uzturētājs”, nevis “turētājs”. Turklāt termins “uzturētājs” tiek izmantots arī NIC iekšējos normatīvajos aktos.</w:t>
      </w:r>
    </w:p>
    <w:p w:rsidRPr="00040205" w:rsidR="008668FD" w:rsidP="008504DA" w:rsidRDefault="008668FD" w14:paraId="5C7D2E4D" w14:textId="77777777">
      <w:pPr>
        <w:widowControl/>
        <w:spacing w:after="0" w:line="240" w:lineRule="auto"/>
        <w:ind w:firstLine="720"/>
        <w:jc w:val="both"/>
        <w:rPr>
          <w:rFonts w:ascii="Times New Roman" w:hAnsi="Times New Roman"/>
          <w:sz w:val="26"/>
          <w:szCs w:val="26"/>
          <w:lang w:val="lv-LV"/>
        </w:rPr>
      </w:pPr>
    </w:p>
    <w:p w:rsidRPr="00040205" w:rsidR="000C2ED1" w:rsidP="000C2ED1" w:rsidRDefault="002959F0" w14:paraId="5C7D2E4E" w14:textId="77777777">
      <w:pPr>
        <w:pStyle w:val="Teksts"/>
        <w:ind w:firstLine="720"/>
        <w:rPr>
          <w:i/>
          <w:iCs/>
          <w:sz w:val="26"/>
          <w:szCs w:val="26"/>
        </w:rPr>
      </w:pPr>
      <w:r w:rsidRPr="00040205">
        <w:rPr>
          <w:b/>
          <w:bCs/>
          <w:sz w:val="26"/>
          <w:szCs w:val="26"/>
        </w:rPr>
        <w:t>3.</w:t>
      </w:r>
      <w:r w:rsidRPr="00040205">
        <w:rPr>
          <w:sz w:val="26"/>
          <w:szCs w:val="26"/>
        </w:rPr>
        <w:t xml:space="preserve"> Likumprojekta anotācijā sākotnējās ietekmes novērtējuma ziņojuma I. sadaļas “Tiesību akta projekta izstrādes nepieciešamība” 2. punktā izmantoti 2016. gada </w:t>
      </w:r>
      <w:r w:rsidRPr="00040205">
        <w:rPr>
          <w:sz w:val="26"/>
          <w:szCs w:val="26"/>
        </w:rPr>
        <w:lastRenderedPageBreak/>
        <w:t xml:space="preserve">Mājsaimniecību budžeta </w:t>
      </w:r>
      <w:proofErr w:type="spellStart"/>
      <w:r w:rsidRPr="00040205">
        <w:rPr>
          <w:sz w:val="26"/>
          <w:szCs w:val="26"/>
        </w:rPr>
        <w:t>apsekojuma</w:t>
      </w:r>
      <w:proofErr w:type="spellEnd"/>
      <w:r w:rsidRPr="00040205">
        <w:rPr>
          <w:sz w:val="26"/>
          <w:szCs w:val="26"/>
        </w:rPr>
        <w:t xml:space="preserve"> (MBA) dati, taču kopš 2020. gada 30. jūlija ir pieejami a</w:t>
      </w:r>
      <w:r w:rsidRPr="00040205">
        <w:rPr>
          <w:sz w:val="26"/>
          <w:szCs w:val="26"/>
        </w:rPr>
        <w:t>ktualizētie MBA dati par 2019. gadu. Ierosinām likumprojekta anotācijā norādīto 1. </w:t>
      </w:r>
      <w:proofErr w:type="spellStart"/>
      <w:r w:rsidRPr="00040205">
        <w:rPr>
          <w:sz w:val="26"/>
          <w:szCs w:val="26"/>
        </w:rPr>
        <w:t>kvintilē</w:t>
      </w:r>
      <w:proofErr w:type="spellEnd"/>
      <w:r w:rsidRPr="00040205">
        <w:rPr>
          <w:sz w:val="26"/>
          <w:szCs w:val="26"/>
        </w:rPr>
        <w:t xml:space="preserve"> ietilpstošo mājsaimniecību patēriņu </w:t>
      </w:r>
      <w:r w:rsidRPr="00040205" w:rsidR="00E651D9">
        <w:rPr>
          <w:sz w:val="26"/>
          <w:szCs w:val="26"/>
        </w:rPr>
        <w:t>“</w:t>
      </w:r>
      <w:r w:rsidRPr="00040205">
        <w:rPr>
          <w:i/>
          <w:iCs/>
          <w:sz w:val="26"/>
          <w:szCs w:val="26"/>
        </w:rPr>
        <w:t xml:space="preserve">(9,95 </w:t>
      </w:r>
      <w:proofErr w:type="spellStart"/>
      <w:r w:rsidRPr="00040205">
        <w:rPr>
          <w:i/>
          <w:iCs/>
          <w:sz w:val="26"/>
          <w:szCs w:val="26"/>
        </w:rPr>
        <w:t>euro</w:t>
      </w:r>
      <w:proofErr w:type="spellEnd"/>
      <w:r w:rsidRPr="00040205">
        <w:rPr>
          <w:i/>
          <w:iCs/>
          <w:sz w:val="26"/>
          <w:szCs w:val="26"/>
        </w:rPr>
        <w:t xml:space="preserve"> mēnesī vienam mājsaimniecības loceklim jeb 21,89 </w:t>
      </w:r>
      <w:proofErr w:type="spellStart"/>
      <w:r w:rsidRPr="00040205">
        <w:rPr>
          <w:i/>
          <w:iCs/>
          <w:sz w:val="26"/>
          <w:szCs w:val="26"/>
        </w:rPr>
        <w:t>euro</w:t>
      </w:r>
      <w:proofErr w:type="spellEnd"/>
      <w:r w:rsidRPr="00040205">
        <w:rPr>
          <w:i/>
          <w:iCs/>
          <w:sz w:val="26"/>
          <w:szCs w:val="26"/>
        </w:rPr>
        <w:t xml:space="preserve"> uz mājsaimniecību)” </w:t>
      </w:r>
      <w:r w:rsidRPr="00040205">
        <w:rPr>
          <w:sz w:val="26"/>
          <w:szCs w:val="26"/>
        </w:rPr>
        <w:t xml:space="preserve">aizstāt ar šādiem 2019. gada datiem </w:t>
      </w:r>
      <w:r w:rsidRPr="00040205">
        <w:rPr>
          <w:i/>
          <w:iCs/>
          <w:sz w:val="26"/>
          <w:szCs w:val="26"/>
          <w:lang w:eastAsia="lv-LV"/>
        </w:rPr>
        <w:t>“13,16</w:t>
      </w:r>
      <w:r w:rsidRPr="00040205">
        <w:rPr>
          <w:i/>
          <w:iCs/>
          <w:sz w:val="26"/>
          <w:szCs w:val="26"/>
          <w:lang w:eastAsia="lv-LV"/>
        </w:rPr>
        <w:t xml:space="preserve"> </w:t>
      </w:r>
      <w:proofErr w:type="spellStart"/>
      <w:r w:rsidRPr="00040205">
        <w:rPr>
          <w:i/>
          <w:iCs/>
          <w:sz w:val="26"/>
          <w:szCs w:val="26"/>
          <w:lang w:eastAsia="lv-LV"/>
        </w:rPr>
        <w:t>euro</w:t>
      </w:r>
      <w:proofErr w:type="spellEnd"/>
      <w:r w:rsidRPr="00040205">
        <w:rPr>
          <w:i/>
          <w:iCs/>
          <w:sz w:val="26"/>
          <w:szCs w:val="26"/>
          <w:lang w:eastAsia="lv-LV"/>
        </w:rPr>
        <w:t xml:space="preserve"> uz vienu mājsaimniecības locekli mēnesī un 28,95 </w:t>
      </w:r>
      <w:proofErr w:type="spellStart"/>
      <w:r w:rsidRPr="00040205">
        <w:rPr>
          <w:i/>
          <w:iCs/>
          <w:sz w:val="26"/>
          <w:szCs w:val="26"/>
          <w:lang w:eastAsia="lv-LV"/>
        </w:rPr>
        <w:t>euro</w:t>
      </w:r>
      <w:proofErr w:type="spellEnd"/>
      <w:r w:rsidRPr="00040205">
        <w:rPr>
          <w:i/>
          <w:iCs/>
          <w:sz w:val="26"/>
          <w:szCs w:val="26"/>
          <w:lang w:eastAsia="lv-LV"/>
        </w:rPr>
        <w:t xml:space="preserve"> uz mājsaimniecību mēnesī</w:t>
      </w:r>
      <w:r w:rsidRPr="00040205" w:rsidR="00E651D9">
        <w:rPr>
          <w:sz w:val="26"/>
          <w:szCs w:val="26"/>
          <w:lang w:eastAsia="lv-LV"/>
        </w:rPr>
        <w:t>”</w:t>
      </w:r>
      <w:r w:rsidRPr="00040205">
        <w:rPr>
          <w:i/>
          <w:iCs/>
          <w:sz w:val="26"/>
          <w:szCs w:val="26"/>
          <w:lang w:eastAsia="lv-LV"/>
        </w:rPr>
        <w:t>.</w:t>
      </w:r>
    </w:p>
    <w:p w:rsidRPr="00040205" w:rsidR="008E6E0C" w:rsidP="008504DA" w:rsidRDefault="008E6E0C" w14:paraId="5C7D2E4F" w14:textId="77777777">
      <w:pPr>
        <w:widowControl/>
        <w:spacing w:after="0" w:line="240" w:lineRule="auto"/>
        <w:ind w:firstLine="720"/>
        <w:jc w:val="both"/>
        <w:rPr>
          <w:rFonts w:ascii="Times New Roman" w:hAnsi="Times New Roman" w:eastAsia="Times New Roman"/>
          <w:iCs/>
          <w:sz w:val="26"/>
          <w:szCs w:val="26"/>
          <w:lang w:val="lv-LV" w:eastAsia="lv-LV"/>
        </w:rPr>
      </w:pPr>
    </w:p>
    <w:p w:rsidRPr="00040205" w:rsidR="00654392" w:rsidP="00654392" w:rsidRDefault="002959F0" w14:paraId="5C7D2E50" w14:textId="77777777">
      <w:pPr>
        <w:spacing w:after="0" w:line="240" w:lineRule="auto"/>
        <w:ind w:firstLine="851"/>
        <w:rPr>
          <w:rFonts w:ascii="Times New Roman" w:hAnsi="Times New Roman"/>
          <w:sz w:val="26"/>
          <w:szCs w:val="26"/>
          <w:lang w:val="lv-LV"/>
        </w:rPr>
      </w:pPr>
      <w:r w:rsidRPr="00040205">
        <w:rPr>
          <w:rFonts w:ascii="Times New Roman" w:hAnsi="Times New Roman"/>
          <w:sz w:val="26"/>
          <w:szCs w:val="26"/>
          <w:lang w:val="lv-LV"/>
        </w:rPr>
        <w:t xml:space="preserve"> </w:t>
      </w:r>
    </w:p>
    <w:p w:rsidRPr="00040205" w:rsidR="000A6346" w:rsidP="00F338FB" w:rsidRDefault="002959F0" w14:paraId="5C7D2E51" w14:textId="77777777">
      <w:pPr>
        <w:spacing w:after="0" w:line="240" w:lineRule="auto"/>
        <w:rPr>
          <w:rFonts w:ascii="Times New Roman" w:hAnsi="Times New Roman"/>
          <w:sz w:val="26"/>
          <w:szCs w:val="26"/>
          <w:lang w:val="lv-LV"/>
        </w:rPr>
      </w:pPr>
      <w:r w:rsidRPr="00040205">
        <w:rPr>
          <w:rFonts w:ascii="Times New Roman" w:hAnsi="Times New Roman"/>
          <w:sz w:val="26"/>
          <w:szCs w:val="26"/>
          <w:lang w:val="lv-LV"/>
        </w:rPr>
        <w:t>Cieņā</w:t>
      </w:r>
    </w:p>
    <w:p w:rsidRPr="00040205" w:rsidR="00F338FB" w:rsidP="00F338FB" w:rsidRDefault="00F338FB" w14:paraId="5C7D2E52" w14:textId="77777777">
      <w:pPr>
        <w:tabs>
          <w:tab w:val="left" w:pos="5670"/>
        </w:tabs>
        <w:spacing w:after="0" w:line="240" w:lineRule="auto"/>
        <w:rPr>
          <w:rFonts w:ascii="Times New Roman" w:hAnsi="Times New Roman"/>
          <w:sz w:val="26"/>
          <w:szCs w:val="26"/>
          <w:lang w:val="lv-LV"/>
        </w:rPr>
      </w:pPr>
    </w:p>
    <w:p w:rsidRPr="00040205" w:rsidR="00517616" w:rsidP="00F338FB" w:rsidRDefault="002959F0" w14:paraId="5C7D2E53" w14:textId="77777777">
      <w:pPr>
        <w:tabs>
          <w:tab w:val="left" w:pos="5670"/>
        </w:tabs>
        <w:spacing w:after="0" w:line="240" w:lineRule="auto"/>
        <w:rPr>
          <w:rFonts w:ascii="Times New Roman" w:hAnsi="Times New Roman"/>
          <w:sz w:val="26"/>
          <w:szCs w:val="26"/>
          <w:lang w:val="lv-LV"/>
        </w:rPr>
      </w:pPr>
      <w:r w:rsidRPr="00040205">
        <w:rPr>
          <w:rFonts w:ascii="Times New Roman" w:hAnsi="Times New Roman"/>
          <w:sz w:val="26"/>
          <w:szCs w:val="26"/>
          <w:lang w:val="lv-LV"/>
        </w:rPr>
        <w:t>Valsts sekretāra vietniece</w:t>
      </w:r>
      <w:r w:rsidRPr="00040205" w:rsidR="001D144B">
        <w:rPr>
          <w:rFonts w:ascii="Times New Roman" w:hAnsi="Times New Roman"/>
          <w:sz w:val="26"/>
          <w:szCs w:val="26"/>
          <w:lang w:val="lv-LV"/>
        </w:rPr>
        <w:tab/>
      </w:r>
      <w:r w:rsidRPr="00040205">
        <w:rPr>
          <w:rFonts w:ascii="Times New Roman" w:hAnsi="Times New Roman"/>
          <w:sz w:val="26"/>
          <w:szCs w:val="26"/>
          <w:lang w:val="lv-LV"/>
        </w:rPr>
        <w:t>Z. Liepiņa</w:t>
      </w:r>
    </w:p>
    <w:p w:rsidRPr="00F43688" w:rsidR="00377382" w:rsidP="00F338FB" w:rsidRDefault="00377382" w14:paraId="5C7D2E54" w14:textId="77777777">
      <w:pPr>
        <w:tabs>
          <w:tab w:val="left" w:pos="5670"/>
        </w:tabs>
        <w:spacing w:after="0" w:line="240" w:lineRule="auto"/>
        <w:rPr>
          <w:rFonts w:ascii="Times New Roman" w:hAnsi="Times New Roman"/>
          <w:sz w:val="28"/>
          <w:szCs w:val="28"/>
          <w:lang w:val="lv-LV"/>
        </w:rPr>
      </w:pPr>
    </w:p>
    <w:tbl>
      <w:tblPr>
        <w:tblW w:w="0" w:type="auto"/>
        <w:tblInd w:w="108" w:type="dxa"/>
        <w:tblLook w:val="04A0" w:firstRow="1" w:lastRow="0" w:firstColumn="1" w:lastColumn="0" w:noHBand="0" w:noVBand="1"/>
      </w:tblPr>
      <w:tblGrid>
        <w:gridCol w:w="8222"/>
      </w:tblGrid>
      <w:tr w:rsidR="00366E7D" w:rsidTr="001434A8" w14:paraId="5C7D2E56" w14:textId="77777777">
        <w:trPr>
          <w:cantSplit/>
          <w:trHeight w:val="579"/>
        </w:trPr>
        <w:tc>
          <w:tcPr>
            <w:tcW w:w="8222" w:type="dxa"/>
          </w:tcPr>
          <w:p w:rsidRPr="00F43688" w:rsidR="00377382" w:rsidP="00F338FB" w:rsidRDefault="002959F0" w14:paraId="5C7D2E55" w14:textId="77777777">
            <w:pPr>
              <w:pStyle w:val="BodyTextIndent"/>
              <w:spacing w:before="0" w:after="0"/>
              <w:ind w:left="0"/>
            </w:pPr>
            <w:r w:rsidRPr="00F43688">
              <w:t>ŠIS DOKUMENTS IR ELEKTRONISKI PARAKSTĪTS AR DROŠU ELEKTRONISKO PARAKSTU UN SATUR LAIKA ZĪMOGU</w:t>
            </w:r>
          </w:p>
        </w:tc>
      </w:tr>
    </w:tbl>
    <w:p w:rsidRPr="00F43688" w:rsidR="00067964" w:rsidP="00F338FB" w:rsidRDefault="00067964" w14:paraId="5C7D2E57" w14:textId="77777777">
      <w:pPr>
        <w:spacing w:after="0" w:line="240" w:lineRule="auto"/>
        <w:rPr>
          <w:rFonts w:ascii="Times New Roman" w:hAnsi="Times New Roman"/>
          <w:sz w:val="20"/>
          <w:szCs w:val="20"/>
          <w:lang w:val="lv-LV"/>
        </w:rPr>
      </w:pPr>
    </w:p>
    <w:p w:rsidRPr="00F43688" w:rsidR="00517616" w:rsidP="00F338FB" w:rsidRDefault="002959F0" w14:paraId="5C7D2E58" w14:textId="77777777">
      <w:pPr>
        <w:spacing w:after="0" w:line="240" w:lineRule="auto"/>
        <w:rPr>
          <w:rFonts w:ascii="Times New Roman" w:hAnsi="Times New Roman"/>
          <w:sz w:val="20"/>
          <w:szCs w:val="20"/>
          <w:lang w:val="lv-LV"/>
        </w:rPr>
      </w:pPr>
      <w:r w:rsidRPr="00F43688">
        <w:rPr>
          <w:rFonts w:ascii="Times New Roman" w:hAnsi="Times New Roman"/>
          <w:noProof/>
          <w:sz w:val="20"/>
          <w:szCs w:val="20"/>
          <w:lang w:val="lv-LV"/>
        </w:rPr>
        <w:t>Arnis Latišenko</w:t>
      </w:r>
      <w:r w:rsidRPr="00F43688">
        <w:rPr>
          <w:rFonts w:ascii="Times New Roman" w:hAnsi="Times New Roman"/>
          <w:sz w:val="20"/>
          <w:szCs w:val="20"/>
          <w:lang w:val="lv-LV"/>
        </w:rPr>
        <w:t xml:space="preserve"> </w:t>
      </w:r>
      <w:r w:rsidRPr="00F43688">
        <w:rPr>
          <w:rFonts w:ascii="Times New Roman" w:hAnsi="Times New Roman"/>
          <w:noProof/>
          <w:sz w:val="20"/>
          <w:szCs w:val="20"/>
          <w:lang w:val="lv-LV"/>
        </w:rPr>
        <w:t>67013230</w:t>
      </w:r>
    </w:p>
    <w:p w:rsidR="008B5F99" w:rsidP="008B5F99" w:rsidRDefault="002959F0" w14:paraId="5C7D2E59" w14:textId="77777777">
      <w:pPr>
        <w:spacing w:after="0" w:line="240" w:lineRule="auto"/>
        <w:rPr>
          <w:rFonts w:ascii="Times New Roman" w:hAnsi="Times New Roman"/>
          <w:noProof/>
          <w:sz w:val="20"/>
          <w:szCs w:val="20"/>
          <w:lang w:val="lv-LV"/>
        </w:rPr>
      </w:pPr>
      <w:r w:rsidRPr="00F43688">
        <w:rPr>
          <w:rFonts w:ascii="Times New Roman" w:hAnsi="Times New Roman"/>
          <w:noProof/>
          <w:sz w:val="20"/>
          <w:szCs w:val="20"/>
          <w:lang w:val="lv-LV"/>
        </w:rPr>
        <w:t>arnis.latisenko@em.gov.lv</w:t>
      </w:r>
    </w:p>
    <w:p w:rsidRPr="008B5F99" w:rsidR="008B5F99" w:rsidP="008B5F99" w:rsidRDefault="008B5F99" w14:paraId="5C7D2E5A" w14:textId="77777777">
      <w:pPr>
        <w:spacing w:after="0" w:line="240" w:lineRule="auto"/>
        <w:rPr>
          <w:rFonts w:ascii="Times New Roman" w:hAnsi="Times New Roman"/>
          <w:noProof/>
          <w:sz w:val="20"/>
          <w:szCs w:val="20"/>
          <w:lang w:val="lv-LV"/>
        </w:rPr>
      </w:pPr>
    </w:p>
    <w:p w:rsidRPr="00F43688" w:rsidR="008B5F99" w:rsidP="008B5F99" w:rsidRDefault="002959F0" w14:paraId="5C7D2E5B" w14:textId="77777777">
      <w:pPr>
        <w:spacing w:after="0" w:line="240" w:lineRule="auto"/>
        <w:rPr>
          <w:rFonts w:ascii="Times New Roman" w:hAnsi="Times New Roman"/>
          <w:sz w:val="20"/>
          <w:szCs w:val="20"/>
          <w:lang w:val="lv-LV"/>
        </w:rPr>
      </w:pPr>
      <w:r>
        <w:rPr>
          <w:rFonts w:ascii="Times New Roman" w:hAnsi="Times New Roman"/>
          <w:noProof/>
          <w:sz w:val="20"/>
          <w:szCs w:val="20"/>
          <w:lang w:val="lv-LV"/>
        </w:rPr>
        <w:t>Evita Kudure-Ševčuka</w:t>
      </w:r>
      <w:r w:rsidRPr="00F43688">
        <w:rPr>
          <w:rFonts w:ascii="Times New Roman" w:hAnsi="Times New Roman"/>
          <w:noProof/>
          <w:sz w:val="20"/>
          <w:szCs w:val="20"/>
          <w:lang w:val="lv-LV"/>
        </w:rPr>
        <w:t xml:space="preserve"> 67013</w:t>
      </w:r>
      <w:r>
        <w:rPr>
          <w:rFonts w:ascii="Times New Roman" w:hAnsi="Times New Roman"/>
          <w:noProof/>
          <w:sz w:val="20"/>
          <w:szCs w:val="20"/>
          <w:lang w:val="lv-LV"/>
        </w:rPr>
        <w:t>179</w:t>
      </w:r>
    </w:p>
    <w:p w:rsidRPr="008B5F99" w:rsidR="008B5F99" w:rsidP="008B5F99" w:rsidRDefault="002959F0" w14:paraId="5C7D2E5C" w14:textId="77777777">
      <w:pPr>
        <w:rPr>
          <w:rFonts w:ascii="Times New Roman" w:hAnsi="Times New Roman"/>
          <w:sz w:val="28"/>
          <w:szCs w:val="28"/>
          <w:lang w:val="lv-LV"/>
        </w:rPr>
      </w:pPr>
      <w:r w:rsidRPr="008B5F99">
        <w:rPr>
          <w:rFonts w:ascii="Times New Roman" w:hAnsi="Times New Roman"/>
          <w:noProof/>
          <w:sz w:val="20"/>
          <w:szCs w:val="20"/>
          <w:lang w:val="lv-LV"/>
        </w:rPr>
        <w:t>evita.kudure-sevcuka@em.gov.lv</w:t>
      </w:r>
    </w:p>
    <w:sectPr w:rsidRPr="008B5F99" w:rsidR="008B5F99" w:rsidSect="009B355D">
      <w:headerReference w:type="first" r:id="rId8"/>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7D2E6D" w14:textId="77777777" w:rsidR="00000000" w:rsidRDefault="002959F0">
      <w:pPr>
        <w:spacing w:after="0" w:line="240" w:lineRule="auto"/>
      </w:pPr>
      <w:r>
        <w:separator/>
      </w:r>
    </w:p>
  </w:endnote>
  <w:endnote w:type="continuationSeparator" w:id="0">
    <w:p w14:paraId="5C7D2E6F" w14:textId="77777777" w:rsidR="00000000" w:rsidRDefault="00295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7D2E69" w14:textId="77777777" w:rsidR="00000000" w:rsidRDefault="002959F0">
      <w:pPr>
        <w:spacing w:after="0" w:line="240" w:lineRule="auto"/>
      </w:pPr>
      <w:r>
        <w:separator/>
      </w:r>
    </w:p>
  </w:footnote>
  <w:footnote w:type="continuationSeparator" w:id="0">
    <w:p w14:paraId="5C7D2E6B" w14:textId="77777777" w:rsidR="00000000" w:rsidRDefault="002959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B355D" w:rsidP="009B355D" w:rsidRDefault="009B355D" w14:paraId="5C7D2E5D" w14:textId="77777777">
    <w:pPr>
      <w:pStyle w:val="Header"/>
      <w:rPr>
        <w:rFonts w:ascii="Times New Roman" w:hAnsi="Times New Roman"/>
      </w:rPr>
    </w:pPr>
  </w:p>
  <w:p w:rsidR="009B355D" w:rsidP="009B355D" w:rsidRDefault="009B355D" w14:paraId="5C7D2E5E" w14:textId="77777777">
    <w:pPr>
      <w:pStyle w:val="Header"/>
      <w:rPr>
        <w:rFonts w:ascii="Times New Roman" w:hAnsi="Times New Roman"/>
      </w:rPr>
    </w:pPr>
  </w:p>
  <w:p w:rsidR="009B355D" w:rsidP="009B355D" w:rsidRDefault="009B355D" w14:paraId="5C7D2E5F" w14:textId="77777777">
    <w:pPr>
      <w:pStyle w:val="Header"/>
      <w:rPr>
        <w:rFonts w:ascii="Times New Roman" w:hAnsi="Times New Roman"/>
      </w:rPr>
    </w:pPr>
  </w:p>
  <w:p w:rsidR="009B355D" w:rsidP="009B355D" w:rsidRDefault="009B355D" w14:paraId="5C7D2E60" w14:textId="77777777">
    <w:pPr>
      <w:pStyle w:val="Header"/>
      <w:rPr>
        <w:rFonts w:ascii="Times New Roman" w:hAnsi="Times New Roman"/>
      </w:rPr>
    </w:pPr>
  </w:p>
  <w:p w:rsidR="009B355D" w:rsidP="009B355D" w:rsidRDefault="009B355D" w14:paraId="5C7D2E61" w14:textId="77777777">
    <w:pPr>
      <w:pStyle w:val="Header"/>
      <w:rPr>
        <w:rFonts w:ascii="Times New Roman" w:hAnsi="Times New Roman"/>
      </w:rPr>
    </w:pPr>
  </w:p>
  <w:p w:rsidR="009B355D" w:rsidP="009B355D" w:rsidRDefault="009B355D" w14:paraId="5C7D2E62" w14:textId="77777777">
    <w:pPr>
      <w:pStyle w:val="Header"/>
      <w:rPr>
        <w:rFonts w:ascii="Times New Roman" w:hAnsi="Times New Roman"/>
      </w:rPr>
    </w:pPr>
  </w:p>
  <w:p w:rsidR="009B355D" w:rsidP="009B355D" w:rsidRDefault="009B355D" w14:paraId="5C7D2E63" w14:textId="77777777">
    <w:pPr>
      <w:pStyle w:val="Header"/>
      <w:rPr>
        <w:rFonts w:ascii="Times New Roman" w:hAnsi="Times New Roman"/>
      </w:rPr>
    </w:pPr>
  </w:p>
  <w:p w:rsidR="009B355D" w:rsidP="009B355D" w:rsidRDefault="009B355D" w14:paraId="5C7D2E64" w14:textId="77777777">
    <w:pPr>
      <w:pStyle w:val="Header"/>
      <w:rPr>
        <w:rFonts w:ascii="Times New Roman" w:hAnsi="Times New Roman"/>
      </w:rPr>
    </w:pPr>
  </w:p>
  <w:p w:rsidR="009B355D" w:rsidP="009B355D" w:rsidRDefault="009B355D" w14:paraId="5C7D2E65" w14:textId="77777777">
    <w:pPr>
      <w:pStyle w:val="Header"/>
      <w:rPr>
        <w:rFonts w:ascii="Times New Roman" w:hAnsi="Times New Roman"/>
      </w:rPr>
    </w:pPr>
  </w:p>
  <w:p w:rsidR="009B355D" w:rsidP="009B355D" w:rsidRDefault="009B355D" w14:paraId="5C7D2E66" w14:textId="77777777">
    <w:pPr>
      <w:pStyle w:val="Header"/>
      <w:rPr>
        <w:rFonts w:ascii="Times New Roman" w:hAnsi="Times New Roman"/>
      </w:rPr>
    </w:pPr>
  </w:p>
  <w:p w:rsidR="009B355D" w:rsidRDefault="009B355D" w14:paraId="5C7D2E67" w14:textId="77777777">
    <w:pPr>
      <w:pStyle w:val="Header"/>
      <w:rPr>
        <w:rFonts w:ascii="Times New Roman" w:hAnsi="Times New Roman"/>
      </w:rPr>
    </w:pPr>
  </w:p>
  <w:p w:rsidRPr="009B355D" w:rsidR="009B355D" w:rsidRDefault="002959F0" w14:paraId="5C7D2E68" w14:textId="77777777">
    <w:pPr>
      <w:pStyle w:val="Header"/>
      <w:rPr>
        <w:rFonts w:ascii="Times New Roman" w:hAnsi="Times New Roman"/>
      </w:rPr>
    </w:pPr>
    <w:r>
      <w:rPr>
        <w:noProof/>
      </w:rPr>
      <w:pict w14:anchorId="5C7D2E6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0" style="position:absolute;margin-left:85.6pt;margin-top:58.5pt;width:467.45pt;height:81.35pt;z-index:-251658240;visibility:visible;mso-position-horizontal-relative:page;mso-position-vertical-relative:page;mso-height-relative:margin" o:spid="_x0000_s2049" type="#_x0000_t75">
          <v:imagedata o:title="" r:id="rId1"/>
          <w10:wrap anchorx="page" anchory="page"/>
        </v:shape>
      </w:pict>
    </w:r>
    <w:r>
      <w:rPr>
        <w:noProof/>
      </w:rPr>
      <w:pict w14:anchorId="5C7D2E6A">
        <v:shapetype id="_x0000_t202" coordsize="21600,21600" o:spt="202" path="m,l,21600r21600,l21600,xe">
          <v:stroke joinstyle="miter"/>
          <v:path gradientshapeok="t" o:connecttype="rect"/>
        </v:shapetype>
        <v:shape id="Text Box 43" style="position:absolute;margin-left:92.25pt;margin-top:159.9pt;width:459.75pt;height:24.75pt;z-index:-251656192;visibility:visible;mso-position-horizontal-relative:page;mso-position-vertical-relative:page" o:spid="_x0000_s2050" filled="f" stroked="f" type="#_x0000_t202">
          <v:textbox inset="0,0,0,0">
            <w:txbxContent>
              <w:p w:rsidR="009B355D" w:rsidP="009B355D" w:rsidRDefault="002959F0" w14:paraId="5C7D2E6C" w14:textId="77777777">
                <w:pPr>
                  <w:spacing w:after="0" w:line="194" w:lineRule="exact"/>
                  <w:ind w:left="20" w:right="-45"/>
                  <w:jc w:val="center"/>
                  <w:rPr>
                    <w:rFonts w:ascii="Times New Roman" w:hAnsi="Times New Roman" w:eastAsia="Times New Roman"/>
                    <w:sz w:val="17"/>
                    <w:szCs w:val="17"/>
                  </w:rPr>
                </w:pPr>
                <w:proofErr w:type="spellStart"/>
                <w:r w:rsidRPr="007704BD">
                  <w:rPr>
                    <w:rFonts w:ascii="Times New Roman" w:hAnsi="Times New Roman" w:eastAsia="Times New Roman"/>
                    <w:color w:val="231F20"/>
                    <w:sz w:val="17"/>
                    <w:szCs w:val="17"/>
                  </w:rPr>
                  <w:t>Brīvības</w:t>
                </w:r>
                <w:proofErr w:type="spellEnd"/>
                <w:r w:rsidRPr="007704BD">
                  <w:rPr>
                    <w:rFonts w:ascii="Times New Roman" w:hAnsi="Times New Roman" w:eastAsia="Times New Roman"/>
                    <w:color w:val="231F20"/>
                    <w:sz w:val="17"/>
                    <w:szCs w:val="17"/>
                  </w:rPr>
                  <w:t xml:space="preserve"> </w:t>
                </w:r>
                <w:proofErr w:type="spellStart"/>
                <w:r w:rsidRPr="007704BD">
                  <w:rPr>
                    <w:rFonts w:ascii="Times New Roman" w:hAnsi="Times New Roman" w:eastAsia="Times New Roman"/>
                    <w:color w:val="231F20"/>
                    <w:sz w:val="17"/>
                    <w:szCs w:val="17"/>
                  </w:rPr>
                  <w:t>iela</w:t>
                </w:r>
                <w:proofErr w:type="spellEnd"/>
                <w:r w:rsidRPr="007704BD">
                  <w:rPr>
                    <w:rFonts w:ascii="Times New Roman" w:hAnsi="Times New Roman" w:eastAsia="Times New Roman"/>
                    <w:color w:val="231F20"/>
                    <w:sz w:val="17"/>
                    <w:szCs w:val="17"/>
                  </w:rPr>
                  <w:t xml:space="preserve"> 55, </w:t>
                </w:r>
                <w:proofErr w:type="spellStart"/>
                <w:r>
                  <w:rPr>
                    <w:rFonts w:ascii="Times New Roman" w:hAnsi="Times New Roman" w:eastAsia="Times New Roman"/>
                    <w:color w:val="231F20"/>
                    <w:sz w:val="17"/>
                    <w:szCs w:val="17"/>
                  </w:rPr>
                  <w:t>Rīga</w:t>
                </w:r>
                <w:proofErr w:type="spellEnd"/>
                <w:r>
                  <w:rPr>
                    <w:rFonts w:ascii="Times New Roman" w:hAnsi="Times New Roman" w:eastAsia="Times New Roman"/>
                    <w:color w:val="231F20"/>
                    <w:sz w:val="17"/>
                    <w:szCs w:val="17"/>
                  </w:rPr>
                  <w:t xml:space="preserve">, </w:t>
                </w:r>
                <w:r w:rsidRPr="007704BD">
                  <w:rPr>
                    <w:rFonts w:ascii="Times New Roman" w:hAnsi="Times New Roman" w:eastAsia="Times New Roman"/>
                    <w:color w:val="231F20"/>
                    <w:sz w:val="17"/>
                    <w:szCs w:val="17"/>
                  </w:rPr>
                  <w:t xml:space="preserve">LV-1519, </w:t>
                </w:r>
                <w:proofErr w:type="spellStart"/>
                <w:r w:rsidRPr="007704BD">
                  <w:rPr>
                    <w:rFonts w:ascii="Times New Roman" w:hAnsi="Times New Roman" w:eastAsia="Times New Roman"/>
                    <w:color w:val="231F20"/>
                    <w:sz w:val="17"/>
                    <w:szCs w:val="17"/>
                  </w:rPr>
                  <w:t>tālr</w:t>
                </w:r>
                <w:proofErr w:type="spellEnd"/>
                <w:r w:rsidRPr="007704BD">
                  <w:rPr>
                    <w:rFonts w:ascii="Times New Roman" w:hAnsi="Times New Roman" w:eastAsia="Times New Roman"/>
                    <w:color w:val="231F20"/>
                    <w:sz w:val="17"/>
                    <w:szCs w:val="17"/>
                  </w:rPr>
                  <w:t xml:space="preserve">. 67013100, </w:t>
                </w:r>
                <w:proofErr w:type="spellStart"/>
                <w:r w:rsidRPr="007704BD">
                  <w:rPr>
                    <w:rFonts w:ascii="Times New Roman" w:hAnsi="Times New Roman" w:eastAsia="Times New Roman"/>
                    <w:color w:val="231F20"/>
                    <w:sz w:val="17"/>
                    <w:szCs w:val="17"/>
                  </w:rPr>
                  <w:t>fakss</w:t>
                </w:r>
                <w:proofErr w:type="spellEnd"/>
                <w:r w:rsidRPr="007704BD">
                  <w:rPr>
                    <w:rFonts w:ascii="Times New Roman" w:hAnsi="Times New Roman" w:eastAsia="Times New Roman"/>
                    <w:color w:val="231F20"/>
                    <w:sz w:val="17"/>
                    <w:szCs w:val="17"/>
                  </w:rPr>
                  <w:t xml:space="preserve"> 67280882, e-pasts pasts@em.gov.lv, www.em.gov.lv</w:t>
                </w:r>
              </w:p>
            </w:txbxContent>
          </v:textbox>
          <w10:wrap anchorx="page" anchory="page"/>
        </v:shape>
      </w:pict>
    </w:r>
    <w:r>
      <w:rPr>
        <w:noProof/>
      </w:rPr>
      <w:pict w14:anchorId="5C7D2E6B">
        <v:group id="Group 41" style="position:absolute;margin-left:145.7pt;margin-top:149.85pt;width:346.25pt;height:.1pt;z-index:-251657216;mso-position-horizontal-relative:page;mso-position-vertical-relative:page" coordsize="6926,2" coordorigin="2915,2998" o:spid="_x0000_s2051">
          <v:shape id="Freeform 42" style="position:absolute;left:2915;top:2998;width:6926;height:2;visibility:visible;mso-wrap-style:square;v-text-anchor:top" coordsize="6926,2" o:spid="_x0000_s2052" filled="f" strokecolor="#231f20" strokeweight=".25pt" path="m,l6926,e">
            <v:path arrowok="t" o:connecttype="custom" o:connectlocs="0,0;6926,0" o:connectangles="0,0"/>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9541F46"/>
    <w:multiLevelType w:val="hybridMultilevel"/>
    <w:tmpl w:val="C9F2D14E"/>
    <w:lvl w:ilvl="0" w:tplc="6D583CF0">
      <w:start w:val="1"/>
      <w:numFmt w:val="decimal"/>
      <w:lvlText w:val="%1)"/>
      <w:lvlJc w:val="left"/>
      <w:pPr>
        <w:ind w:left="1211" w:hanging="360"/>
      </w:pPr>
      <w:rPr>
        <w:rFonts w:hint="default"/>
      </w:rPr>
    </w:lvl>
    <w:lvl w:ilvl="1" w:tplc="48126B72" w:tentative="1">
      <w:start w:val="1"/>
      <w:numFmt w:val="lowerLetter"/>
      <w:lvlText w:val="%2."/>
      <w:lvlJc w:val="left"/>
      <w:pPr>
        <w:ind w:left="1931" w:hanging="360"/>
      </w:pPr>
    </w:lvl>
    <w:lvl w:ilvl="2" w:tplc="64B04E96" w:tentative="1">
      <w:start w:val="1"/>
      <w:numFmt w:val="lowerRoman"/>
      <w:lvlText w:val="%3."/>
      <w:lvlJc w:val="right"/>
      <w:pPr>
        <w:ind w:left="2651" w:hanging="180"/>
      </w:pPr>
    </w:lvl>
    <w:lvl w:ilvl="3" w:tplc="2A426F52" w:tentative="1">
      <w:start w:val="1"/>
      <w:numFmt w:val="decimal"/>
      <w:lvlText w:val="%4."/>
      <w:lvlJc w:val="left"/>
      <w:pPr>
        <w:ind w:left="3371" w:hanging="360"/>
      </w:pPr>
    </w:lvl>
    <w:lvl w:ilvl="4" w:tplc="03B69DD0" w:tentative="1">
      <w:start w:val="1"/>
      <w:numFmt w:val="lowerLetter"/>
      <w:lvlText w:val="%5."/>
      <w:lvlJc w:val="left"/>
      <w:pPr>
        <w:ind w:left="4091" w:hanging="360"/>
      </w:pPr>
    </w:lvl>
    <w:lvl w:ilvl="5" w:tplc="B7BE716A" w:tentative="1">
      <w:start w:val="1"/>
      <w:numFmt w:val="lowerRoman"/>
      <w:lvlText w:val="%6."/>
      <w:lvlJc w:val="right"/>
      <w:pPr>
        <w:ind w:left="4811" w:hanging="180"/>
      </w:pPr>
    </w:lvl>
    <w:lvl w:ilvl="6" w:tplc="502050F4" w:tentative="1">
      <w:start w:val="1"/>
      <w:numFmt w:val="decimal"/>
      <w:lvlText w:val="%7."/>
      <w:lvlJc w:val="left"/>
      <w:pPr>
        <w:ind w:left="5531" w:hanging="360"/>
      </w:pPr>
    </w:lvl>
    <w:lvl w:ilvl="7" w:tplc="EF982C46" w:tentative="1">
      <w:start w:val="1"/>
      <w:numFmt w:val="lowerLetter"/>
      <w:lvlText w:val="%8."/>
      <w:lvlJc w:val="left"/>
      <w:pPr>
        <w:ind w:left="6251" w:hanging="360"/>
      </w:pPr>
    </w:lvl>
    <w:lvl w:ilvl="8" w:tplc="F4D07600" w:tentative="1">
      <w:start w:val="1"/>
      <w:numFmt w:val="lowerRoman"/>
      <w:lvlText w:val="%9."/>
      <w:lvlJc w:val="right"/>
      <w:pPr>
        <w:ind w:left="6971" w:hanging="180"/>
      </w:pPr>
    </w:lvl>
  </w:abstractNum>
  <w:abstractNum w:abstractNumId="12" w15:restartNumberingAfterBreak="1">
    <w:nsid w:val="126306BE"/>
    <w:multiLevelType w:val="multilevel"/>
    <w:tmpl w:val="E5208692"/>
    <w:lvl w:ilvl="0">
      <w:start w:val="1"/>
      <w:numFmt w:val="decimal"/>
      <w:lvlText w:val="%1."/>
      <w:lvlJc w:val="left"/>
      <w:pPr>
        <w:ind w:left="360" w:hanging="360"/>
      </w:pPr>
    </w:lvl>
    <w:lvl w:ilvl="1">
      <w:start w:val="1"/>
      <w:numFmt w:val="decimal"/>
      <w:lvlText w:val="%2."/>
      <w:lvlJc w:val="left"/>
      <w:pPr>
        <w:ind w:left="2248" w:hanging="360"/>
      </w:pPr>
      <w:rPr>
        <w:rFonts w:ascii="Times New Roman" w:eastAsia="Times New Roman" w:hAnsi="Times New Roman" w:cs="Times New Roman"/>
      </w:rPr>
    </w:lvl>
    <w:lvl w:ilvl="2">
      <w:start w:val="1"/>
      <w:numFmt w:val="decimal"/>
      <w:lvlText w:val="%1.%2.%3."/>
      <w:lvlJc w:val="left"/>
      <w:pPr>
        <w:ind w:left="4496" w:hanging="720"/>
      </w:pPr>
    </w:lvl>
    <w:lvl w:ilvl="3">
      <w:start w:val="1"/>
      <w:numFmt w:val="decimal"/>
      <w:lvlText w:val="%1.%2.%3.%4."/>
      <w:lvlJc w:val="left"/>
      <w:pPr>
        <w:ind w:left="6384" w:hanging="720"/>
      </w:pPr>
    </w:lvl>
    <w:lvl w:ilvl="4">
      <w:start w:val="1"/>
      <w:numFmt w:val="decimal"/>
      <w:lvlText w:val="%1.%2.%3.%4.%5."/>
      <w:lvlJc w:val="left"/>
      <w:pPr>
        <w:ind w:left="8632" w:hanging="1080"/>
      </w:pPr>
    </w:lvl>
    <w:lvl w:ilvl="5">
      <w:start w:val="1"/>
      <w:numFmt w:val="decimal"/>
      <w:lvlText w:val="%1.%2.%3.%4.%5.%6."/>
      <w:lvlJc w:val="left"/>
      <w:pPr>
        <w:ind w:left="10520" w:hanging="1080"/>
      </w:pPr>
    </w:lvl>
    <w:lvl w:ilvl="6">
      <w:start w:val="1"/>
      <w:numFmt w:val="decimal"/>
      <w:lvlText w:val="%1.%2.%3.%4.%5.%6.%7."/>
      <w:lvlJc w:val="left"/>
      <w:pPr>
        <w:ind w:left="12768" w:hanging="1440"/>
      </w:pPr>
    </w:lvl>
    <w:lvl w:ilvl="7">
      <w:start w:val="1"/>
      <w:numFmt w:val="decimal"/>
      <w:lvlText w:val="%1.%2.%3.%4.%5.%6.%7.%8."/>
      <w:lvlJc w:val="left"/>
      <w:pPr>
        <w:ind w:left="14656" w:hanging="1440"/>
      </w:pPr>
    </w:lvl>
    <w:lvl w:ilvl="8">
      <w:start w:val="1"/>
      <w:numFmt w:val="decimal"/>
      <w:lvlText w:val="%1.%2.%3.%4.%5.%6.%7.%8.%9."/>
      <w:lvlJc w:val="left"/>
      <w:pPr>
        <w:ind w:left="16904" w:hanging="1800"/>
      </w:pPr>
    </w:lvl>
  </w:abstractNum>
  <w:abstractNum w:abstractNumId="13" w15:restartNumberingAfterBreak="1">
    <w:nsid w:val="22FB3CF4"/>
    <w:multiLevelType w:val="hybridMultilevel"/>
    <w:tmpl w:val="BC883946"/>
    <w:lvl w:ilvl="0" w:tplc="06D201D6">
      <w:start w:val="1"/>
      <w:numFmt w:val="decimal"/>
      <w:lvlText w:val="(%1)"/>
      <w:lvlJc w:val="left"/>
      <w:pPr>
        <w:ind w:left="1211" w:hanging="360"/>
      </w:pPr>
      <w:rPr>
        <w:rFonts w:hint="default"/>
      </w:rPr>
    </w:lvl>
    <w:lvl w:ilvl="1" w:tplc="ECCAA4B6" w:tentative="1">
      <w:start w:val="1"/>
      <w:numFmt w:val="lowerLetter"/>
      <w:lvlText w:val="%2."/>
      <w:lvlJc w:val="left"/>
      <w:pPr>
        <w:ind w:left="1931" w:hanging="360"/>
      </w:pPr>
    </w:lvl>
    <w:lvl w:ilvl="2" w:tplc="470E7316" w:tentative="1">
      <w:start w:val="1"/>
      <w:numFmt w:val="lowerRoman"/>
      <w:lvlText w:val="%3."/>
      <w:lvlJc w:val="right"/>
      <w:pPr>
        <w:ind w:left="2651" w:hanging="180"/>
      </w:pPr>
    </w:lvl>
    <w:lvl w:ilvl="3" w:tplc="7744E2E4" w:tentative="1">
      <w:start w:val="1"/>
      <w:numFmt w:val="decimal"/>
      <w:lvlText w:val="%4."/>
      <w:lvlJc w:val="left"/>
      <w:pPr>
        <w:ind w:left="3371" w:hanging="360"/>
      </w:pPr>
    </w:lvl>
    <w:lvl w:ilvl="4" w:tplc="C8E48CA6" w:tentative="1">
      <w:start w:val="1"/>
      <w:numFmt w:val="lowerLetter"/>
      <w:lvlText w:val="%5."/>
      <w:lvlJc w:val="left"/>
      <w:pPr>
        <w:ind w:left="4091" w:hanging="360"/>
      </w:pPr>
    </w:lvl>
    <w:lvl w:ilvl="5" w:tplc="4DE841E6" w:tentative="1">
      <w:start w:val="1"/>
      <w:numFmt w:val="lowerRoman"/>
      <w:lvlText w:val="%6."/>
      <w:lvlJc w:val="right"/>
      <w:pPr>
        <w:ind w:left="4811" w:hanging="180"/>
      </w:pPr>
    </w:lvl>
    <w:lvl w:ilvl="6" w:tplc="669C0336" w:tentative="1">
      <w:start w:val="1"/>
      <w:numFmt w:val="decimal"/>
      <w:lvlText w:val="%7."/>
      <w:lvlJc w:val="left"/>
      <w:pPr>
        <w:ind w:left="5531" w:hanging="360"/>
      </w:pPr>
    </w:lvl>
    <w:lvl w:ilvl="7" w:tplc="B198AE34" w:tentative="1">
      <w:start w:val="1"/>
      <w:numFmt w:val="lowerLetter"/>
      <w:lvlText w:val="%8."/>
      <w:lvlJc w:val="left"/>
      <w:pPr>
        <w:ind w:left="6251" w:hanging="360"/>
      </w:pPr>
    </w:lvl>
    <w:lvl w:ilvl="8" w:tplc="A5FE9BE8" w:tentative="1">
      <w:start w:val="1"/>
      <w:numFmt w:val="lowerRoman"/>
      <w:lvlText w:val="%9."/>
      <w:lvlJc w:val="right"/>
      <w:pPr>
        <w:ind w:left="6971" w:hanging="180"/>
      </w:pPr>
    </w:lvl>
  </w:abstractNum>
  <w:abstractNum w:abstractNumId="14" w15:restartNumberingAfterBreak="1">
    <w:nsid w:val="2BC719D8"/>
    <w:multiLevelType w:val="hybridMultilevel"/>
    <w:tmpl w:val="D172BF48"/>
    <w:lvl w:ilvl="0" w:tplc="D0C83ADC">
      <w:start w:val="2"/>
      <w:numFmt w:val="decimal"/>
      <w:lvlText w:val="(%1)"/>
      <w:lvlJc w:val="left"/>
      <w:pPr>
        <w:ind w:left="720" w:hanging="360"/>
      </w:pPr>
      <w:rPr>
        <w:color w:val="auto"/>
        <w:sz w:val="22"/>
      </w:rPr>
    </w:lvl>
    <w:lvl w:ilvl="1" w:tplc="53B80B80">
      <w:start w:val="1"/>
      <w:numFmt w:val="lowerLetter"/>
      <w:lvlText w:val="%2."/>
      <w:lvlJc w:val="left"/>
      <w:pPr>
        <w:ind w:left="1440" w:hanging="360"/>
      </w:pPr>
    </w:lvl>
    <w:lvl w:ilvl="2" w:tplc="8AA0C72C">
      <w:start w:val="1"/>
      <w:numFmt w:val="lowerRoman"/>
      <w:lvlText w:val="%3."/>
      <w:lvlJc w:val="right"/>
      <w:pPr>
        <w:ind w:left="2160" w:hanging="180"/>
      </w:pPr>
    </w:lvl>
    <w:lvl w:ilvl="3" w:tplc="70307F72">
      <w:start w:val="1"/>
      <w:numFmt w:val="decimal"/>
      <w:lvlText w:val="%4."/>
      <w:lvlJc w:val="left"/>
      <w:pPr>
        <w:ind w:left="2880" w:hanging="360"/>
      </w:pPr>
    </w:lvl>
    <w:lvl w:ilvl="4" w:tplc="DA30FF68">
      <w:start w:val="1"/>
      <w:numFmt w:val="lowerLetter"/>
      <w:lvlText w:val="%5."/>
      <w:lvlJc w:val="left"/>
      <w:pPr>
        <w:ind w:left="3600" w:hanging="360"/>
      </w:pPr>
    </w:lvl>
    <w:lvl w:ilvl="5" w:tplc="EDC06BA8">
      <w:start w:val="1"/>
      <w:numFmt w:val="lowerRoman"/>
      <w:lvlText w:val="%6."/>
      <w:lvlJc w:val="right"/>
      <w:pPr>
        <w:ind w:left="4320" w:hanging="180"/>
      </w:pPr>
    </w:lvl>
    <w:lvl w:ilvl="6" w:tplc="798EB28A">
      <w:start w:val="1"/>
      <w:numFmt w:val="decimal"/>
      <w:lvlText w:val="%7."/>
      <w:lvlJc w:val="left"/>
      <w:pPr>
        <w:ind w:left="5040" w:hanging="360"/>
      </w:pPr>
    </w:lvl>
    <w:lvl w:ilvl="7" w:tplc="FEAA745A">
      <w:start w:val="1"/>
      <w:numFmt w:val="lowerLetter"/>
      <w:lvlText w:val="%8."/>
      <w:lvlJc w:val="left"/>
      <w:pPr>
        <w:ind w:left="5760" w:hanging="360"/>
      </w:pPr>
    </w:lvl>
    <w:lvl w:ilvl="8" w:tplc="344A6DEE">
      <w:start w:val="1"/>
      <w:numFmt w:val="lowerRoman"/>
      <w:lvlText w:val="%9."/>
      <w:lvlJc w:val="right"/>
      <w:pPr>
        <w:ind w:left="6480" w:hanging="180"/>
      </w:pPr>
    </w:lvl>
  </w:abstractNum>
  <w:abstractNum w:abstractNumId="15" w15:restartNumberingAfterBreak="1">
    <w:nsid w:val="4CF35676"/>
    <w:multiLevelType w:val="hybridMultilevel"/>
    <w:tmpl w:val="83A2622C"/>
    <w:lvl w:ilvl="0" w:tplc="6010B8BA">
      <w:start w:val="1"/>
      <w:numFmt w:val="decimal"/>
      <w:lvlText w:val="%1."/>
      <w:lvlJc w:val="left"/>
      <w:pPr>
        <w:ind w:left="1500" w:hanging="360"/>
      </w:pPr>
    </w:lvl>
    <w:lvl w:ilvl="1" w:tplc="6E2856BE">
      <w:start w:val="1"/>
      <w:numFmt w:val="lowerLetter"/>
      <w:lvlText w:val="%2."/>
      <w:lvlJc w:val="left"/>
      <w:pPr>
        <w:ind w:left="2220" w:hanging="360"/>
      </w:pPr>
    </w:lvl>
    <w:lvl w:ilvl="2" w:tplc="158610F2">
      <w:start w:val="1"/>
      <w:numFmt w:val="lowerRoman"/>
      <w:lvlText w:val="%3."/>
      <w:lvlJc w:val="right"/>
      <w:pPr>
        <w:ind w:left="2940" w:hanging="180"/>
      </w:pPr>
    </w:lvl>
    <w:lvl w:ilvl="3" w:tplc="99083982">
      <w:start w:val="1"/>
      <w:numFmt w:val="decimal"/>
      <w:lvlText w:val="%4."/>
      <w:lvlJc w:val="left"/>
      <w:pPr>
        <w:ind w:left="3660" w:hanging="360"/>
      </w:pPr>
    </w:lvl>
    <w:lvl w:ilvl="4" w:tplc="9AB2482E">
      <w:start w:val="1"/>
      <w:numFmt w:val="lowerLetter"/>
      <w:lvlText w:val="%5."/>
      <w:lvlJc w:val="left"/>
      <w:pPr>
        <w:ind w:left="4380" w:hanging="360"/>
      </w:pPr>
    </w:lvl>
    <w:lvl w:ilvl="5" w:tplc="6C9E4934">
      <w:start w:val="1"/>
      <w:numFmt w:val="lowerRoman"/>
      <w:lvlText w:val="%6."/>
      <w:lvlJc w:val="right"/>
      <w:pPr>
        <w:ind w:left="5100" w:hanging="180"/>
      </w:pPr>
    </w:lvl>
    <w:lvl w:ilvl="6" w:tplc="AC40A0BE">
      <w:start w:val="1"/>
      <w:numFmt w:val="decimal"/>
      <w:lvlText w:val="%7."/>
      <w:lvlJc w:val="left"/>
      <w:pPr>
        <w:ind w:left="5820" w:hanging="360"/>
      </w:pPr>
    </w:lvl>
    <w:lvl w:ilvl="7" w:tplc="0E4019C2">
      <w:start w:val="1"/>
      <w:numFmt w:val="lowerLetter"/>
      <w:lvlText w:val="%8."/>
      <w:lvlJc w:val="left"/>
      <w:pPr>
        <w:ind w:left="6540" w:hanging="360"/>
      </w:pPr>
    </w:lvl>
    <w:lvl w:ilvl="8" w:tplc="81C4CFB0">
      <w:start w:val="1"/>
      <w:numFmt w:val="lowerRoman"/>
      <w:lvlText w:val="%9."/>
      <w:lvlJc w:val="right"/>
      <w:pPr>
        <w:ind w:left="7260" w:hanging="180"/>
      </w:pPr>
    </w:lvl>
  </w:abstractNum>
  <w:abstractNum w:abstractNumId="16" w15:restartNumberingAfterBreak="1">
    <w:nsid w:val="6A906537"/>
    <w:multiLevelType w:val="hybridMultilevel"/>
    <w:tmpl w:val="E54C53A0"/>
    <w:lvl w:ilvl="0" w:tplc="F9361862">
      <w:start w:val="1"/>
      <w:numFmt w:val="decimal"/>
      <w:lvlText w:val="%1."/>
      <w:lvlJc w:val="left"/>
      <w:pPr>
        <w:ind w:left="1211" w:hanging="360"/>
      </w:pPr>
      <w:rPr>
        <w:rFonts w:hint="default"/>
      </w:rPr>
    </w:lvl>
    <w:lvl w:ilvl="1" w:tplc="B900B4C6" w:tentative="1">
      <w:start w:val="1"/>
      <w:numFmt w:val="lowerLetter"/>
      <w:lvlText w:val="%2."/>
      <w:lvlJc w:val="left"/>
      <w:pPr>
        <w:ind w:left="1931" w:hanging="360"/>
      </w:pPr>
    </w:lvl>
    <w:lvl w:ilvl="2" w:tplc="ABE60AD4" w:tentative="1">
      <w:start w:val="1"/>
      <w:numFmt w:val="lowerRoman"/>
      <w:lvlText w:val="%3."/>
      <w:lvlJc w:val="right"/>
      <w:pPr>
        <w:ind w:left="2651" w:hanging="180"/>
      </w:pPr>
    </w:lvl>
    <w:lvl w:ilvl="3" w:tplc="D3AE5340" w:tentative="1">
      <w:start w:val="1"/>
      <w:numFmt w:val="decimal"/>
      <w:lvlText w:val="%4."/>
      <w:lvlJc w:val="left"/>
      <w:pPr>
        <w:ind w:left="3371" w:hanging="360"/>
      </w:pPr>
    </w:lvl>
    <w:lvl w:ilvl="4" w:tplc="1D76ABFA" w:tentative="1">
      <w:start w:val="1"/>
      <w:numFmt w:val="lowerLetter"/>
      <w:lvlText w:val="%5."/>
      <w:lvlJc w:val="left"/>
      <w:pPr>
        <w:ind w:left="4091" w:hanging="360"/>
      </w:pPr>
    </w:lvl>
    <w:lvl w:ilvl="5" w:tplc="2E283B6C" w:tentative="1">
      <w:start w:val="1"/>
      <w:numFmt w:val="lowerRoman"/>
      <w:lvlText w:val="%6."/>
      <w:lvlJc w:val="right"/>
      <w:pPr>
        <w:ind w:left="4811" w:hanging="180"/>
      </w:pPr>
    </w:lvl>
    <w:lvl w:ilvl="6" w:tplc="2B0CDC80" w:tentative="1">
      <w:start w:val="1"/>
      <w:numFmt w:val="decimal"/>
      <w:lvlText w:val="%7."/>
      <w:lvlJc w:val="left"/>
      <w:pPr>
        <w:ind w:left="5531" w:hanging="360"/>
      </w:pPr>
    </w:lvl>
    <w:lvl w:ilvl="7" w:tplc="ADA08006" w:tentative="1">
      <w:start w:val="1"/>
      <w:numFmt w:val="lowerLetter"/>
      <w:lvlText w:val="%8."/>
      <w:lvlJc w:val="left"/>
      <w:pPr>
        <w:ind w:left="6251" w:hanging="360"/>
      </w:pPr>
    </w:lvl>
    <w:lvl w:ilvl="8" w:tplc="EA1A8736" w:tentative="1">
      <w:start w:val="1"/>
      <w:numFmt w:val="lowerRoman"/>
      <w:lvlText w:val="%9."/>
      <w:lvlJc w:val="right"/>
      <w:pPr>
        <w:ind w:left="6971"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6"/>
  </w:num>
  <w:num w:numId="14">
    <w:abstractNumId w:val="1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oNotTrackMoves/>
  <w:defaultTabStop w:val="720"/>
  <w:drawingGridHorizontalSpacing w:val="110"/>
  <w:displayHorizontalDrawingGridEvery w:val="2"/>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2E1474"/>
    <w:rsid w:val="00006384"/>
    <w:rsid w:val="00015417"/>
    <w:rsid w:val="00027D49"/>
    <w:rsid w:val="00030349"/>
    <w:rsid w:val="00040205"/>
    <w:rsid w:val="00045B96"/>
    <w:rsid w:val="00063E67"/>
    <w:rsid w:val="00067964"/>
    <w:rsid w:val="00084483"/>
    <w:rsid w:val="000A6346"/>
    <w:rsid w:val="000C2ED1"/>
    <w:rsid w:val="00105A41"/>
    <w:rsid w:val="00124173"/>
    <w:rsid w:val="001434A8"/>
    <w:rsid w:val="001D144B"/>
    <w:rsid w:val="002076ED"/>
    <w:rsid w:val="00275B9E"/>
    <w:rsid w:val="002765F2"/>
    <w:rsid w:val="00286D44"/>
    <w:rsid w:val="00292D6B"/>
    <w:rsid w:val="002959F0"/>
    <w:rsid w:val="002B3077"/>
    <w:rsid w:val="002C1D98"/>
    <w:rsid w:val="002C4CD8"/>
    <w:rsid w:val="002E1474"/>
    <w:rsid w:val="002E75DB"/>
    <w:rsid w:val="00366E7D"/>
    <w:rsid w:val="00377382"/>
    <w:rsid w:val="003F442B"/>
    <w:rsid w:val="003F7D1C"/>
    <w:rsid w:val="00484B00"/>
    <w:rsid w:val="004B318D"/>
    <w:rsid w:val="004F090B"/>
    <w:rsid w:val="00517616"/>
    <w:rsid w:val="00520AB9"/>
    <w:rsid w:val="00535564"/>
    <w:rsid w:val="00545F39"/>
    <w:rsid w:val="005C4280"/>
    <w:rsid w:val="005E0D83"/>
    <w:rsid w:val="006377E9"/>
    <w:rsid w:val="006448DC"/>
    <w:rsid w:val="00652D7A"/>
    <w:rsid w:val="00654392"/>
    <w:rsid w:val="00663C3A"/>
    <w:rsid w:val="0067619D"/>
    <w:rsid w:val="00684E34"/>
    <w:rsid w:val="0068764B"/>
    <w:rsid w:val="00693967"/>
    <w:rsid w:val="006A21C3"/>
    <w:rsid w:val="006C1639"/>
    <w:rsid w:val="006C27DD"/>
    <w:rsid w:val="006D2F61"/>
    <w:rsid w:val="006D3871"/>
    <w:rsid w:val="00707D7C"/>
    <w:rsid w:val="00727B82"/>
    <w:rsid w:val="007704BD"/>
    <w:rsid w:val="00784FFA"/>
    <w:rsid w:val="007940A9"/>
    <w:rsid w:val="00794D42"/>
    <w:rsid w:val="007B3BA5"/>
    <w:rsid w:val="007B48EC"/>
    <w:rsid w:val="007E4D1F"/>
    <w:rsid w:val="00815277"/>
    <w:rsid w:val="008504DA"/>
    <w:rsid w:val="008668FD"/>
    <w:rsid w:val="00871F43"/>
    <w:rsid w:val="00876C21"/>
    <w:rsid w:val="008B5F99"/>
    <w:rsid w:val="008C5DCC"/>
    <w:rsid w:val="008E6E0C"/>
    <w:rsid w:val="00954D5A"/>
    <w:rsid w:val="009554E5"/>
    <w:rsid w:val="009967EE"/>
    <w:rsid w:val="009A1DA5"/>
    <w:rsid w:val="009A40E6"/>
    <w:rsid w:val="009A65F4"/>
    <w:rsid w:val="009B355D"/>
    <w:rsid w:val="009B7F2B"/>
    <w:rsid w:val="009C295D"/>
    <w:rsid w:val="00A16D66"/>
    <w:rsid w:val="00A36131"/>
    <w:rsid w:val="00A53F86"/>
    <w:rsid w:val="00A75F8C"/>
    <w:rsid w:val="00A831CA"/>
    <w:rsid w:val="00A932DD"/>
    <w:rsid w:val="00B27AC5"/>
    <w:rsid w:val="00B71D61"/>
    <w:rsid w:val="00C14D91"/>
    <w:rsid w:val="00C27D2C"/>
    <w:rsid w:val="00C47F57"/>
    <w:rsid w:val="00C51130"/>
    <w:rsid w:val="00C92989"/>
    <w:rsid w:val="00CB70A4"/>
    <w:rsid w:val="00CE6F69"/>
    <w:rsid w:val="00D21FA6"/>
    <w:rsid w:val="00D4379D"/>
    <w:rsid w:val="00D55B4B"/>
    <w:rsid w:val="00D859C2"/>
    <w:rsid w:val="00DA70BD"/>
    <w:rsid w:val="00E154EC"/>
    <w:rsid w:val="00E365CE"/>
    <w:rsid w:val="00E57795"/>
    <w:rsid w:val="00E651D9"/>
    <w:rsid w:val="00E849D2"/>
    <w:rsid w:val="00ED2ED7"/>
    <w:rsid w:val="00F338FB"/>
    <w:rsid w:val="00F43688"/>
    <w:rsid w:val="00F60586"/>
    <w:rsid w:val="00FA5028"/>
    <w:rsid w:val="00FF02A2"/>
    <w:rsid w:val="00FF0E9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5C7D2DEA"/>
  <w15:chartTrackingRefBased/>
  <w15:docId w15:val="{8AD6F7B2-D385-4390-A512-7F29B944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uiPriority w:val="9"/>
    <w:qFormat/>
    <w:rsid w:val="0068764B"/>
    <w:pPr>
      <w:keepNext/>
      <w:spacing w:before="240" w:after="60"/>
      <w:outlineLvl w:val="0"/>
    </w:pPr>
    <w:rPr>
      <w:rFonts w:ascii="Calibri Light" w:eastAsia="Times New Roman" w:hAnsi="Calibri Light"/>
      <w:b/>
      <w:bCs/>
      <w:kern w:val="32"/>
      <w:sz w:val="32"/>
      <w:szCs w:val="32"/>
    </w:rPr>
  </w:style>
  <w:style w:type="paragraph" w:styleId="Heading2">
    <w:name w:val="heading 2"/>
    <w:basedOn w:val="Heading1"/>
    <w:next w:val="Normal"/>
    <w:link w:val="Heading2Char"/>
    <w:uiPriority w:val="9"/>
    <w:semiHidden/>
    <w:unhideWhenUsed/>
    <w:qFormat/>
    <w:rsid w:val="0068764B"/>
    <w:pPr>
      <w:keepLines/>
      <w:widowControl/>
      <w:shd w:val="clear" w:color="auto" w:fill="FFFFFF"/>
      <w:spacing w:before="40" w:after="0" w:line="360" w:lineRule="auto"/>
      <w:outlineLvl w:val="1"/>
    </w:pPr>
    <w:rPr>
      <w:rFonts w:ascii="Times New Roman" w:hAnsi="Times New Roman"/>
      <w:bCs w:val="0"/>
      <w:kern w:val="0"/>
      <w:sz w:val="24"/>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 w:type="paragraph" w:customStyle="1" w:styleId="Teksts">
    <w:name w:val="Teksts"/>
    <w:basedOn w:val="Normal"/>
    <w:rsid w:val="0068764B"/>
    <w:pPr>
      <w:widowControl/>
      <w:spacing w:after="0" w:line="240" w:lineRule="auto"/>
      <w:jc w:val="both"/>
    </w:pPr>
    <w:rPr>
      <w:rFonts w:ascii="Times New Roman" w:eastAsia="Times New Roman" w:hAnsi="Times New Roman"/>
      <w:sz w:val="24"/>
      <w:szCs w:val="24"/>
      <w:lang w:val="lv-LV"/>
    </w:rPr>
  </w:style>
  <w:style w:type="character" w:customStyle="1" w:styleId="Heading2Char">
    <w:name w:val="Heading 2 Char"/>
    <w:link w:val="Heading2"/>
    <w:uiPriority w:val="9"/>
    <w:semiHidden/>
    <w:rsid w:val="0068764B"/>
    <w:rPr>
      <w:rFonts w:ascii="Times New Roman" w:eastAsia="Times New Roman" w:hAnsi="Times New Roman" w:cs="Times New Roman"/>
      <w:b/>
      <w:sz w:val="24"/>
      <w:szCs w:val="26"/>
      <w:shd w:val="clear" w:color="auto" w:fill="FFFFFF"/>
      <w:lang w:eastAsia="en-US"/>
    </w:rPr>
  </w:style>
  <w:style w:type="character" w:customStyle="1" w:styleId="ListParagraphChar">
    <w:name w:val="List Paragraph Char"/>
    <w:link w:val="ListParagraph"/>
    <w:uiPriority w:val="34"/>
    <w:locked/>
    <w:rsid w:val="0068764B"/>
    <w:rPr>
      <w:sz w:val="22"/>
      <w:szCs w:val="22"/>
      <w:lang w:val="en-US" w:eastAsia="en-US"/>
    </w:rPr>
  </w:style>
  <w:style w:type="paragraph" w:styleId="ListParagraph">
    <w:name w:val="List Paragraph"/>
    <w:basedOn w:val="Normal"/>
    <w:link w:val="ListParagraphChar"/>
    <w:uiPriority w:val="34"/>
    <w:qFormat/>
    <w:rsid w:val="0068764B"/>
    <w:pPr>
      <w:ind w:left="720"/>
      <w:contextualSpacing/>
    </w:pPr>
  </w:style>
  <w:style w:type="character" w:customStyle="1" w:styleId="Heading1Char">
    <w:name w:val="Heading 1 Char"/>
    <w:link w:val="Heading1"/>
    <w:uiPriority w:val="9"/>
    <w:rsid w:val="0068764B"/>
    <w:rPr>
      <w:rFonts w:ascii="Calibri Light" w:eastAsia="Times New Roman" w:hAnsi="Calibri Light" w:cs="Times New Roman"/>
      <w:b/>
      <w:bCs/>
      <w:kern w:val="32"/>
      <w:sz w:val="32"/>
      <w:szCs w:val="32"/>
      <w:lang w:val="en-US" w:eastAsia="en-US"/>
    </w:rPr>
  </w:style>
  <w:style w:type="character" w:customStyle="1" w:styleId="UnresolvedMention1">
    <w:name w:val="Unresolved Mention1"/>
    <w:uiPriority w:val="99"/>
    <w:rsid w:val="008B5F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45520-27D6-421A-BC7E-95322EF7E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12018</Words>
  <Characters>6851</Characters>
  <Application>Microsoft Office Word</Application>
  <DocSecurity>4</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Jana Lūsvere</cp:lastModifiedBy>
  <cp:revision>2</cp:revision>
  <dcterms:created xsi:type="dcterms:W3CDTF">2020-09-29T07:58:00Z</dcterms:created>
  <dcterms:modified xsi:type="dcterms:W3CDTF">2020-09-29T07:58:00Z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