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valodas politikas pamatnostādņu 2021.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Valsts valodas politikas pamatnostādņu 2021.-2027. gadam īstenošanas plānu 2024.-2027.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Kultūras ministriju, Labklājības ministriju, Latviešu valodas aģentūru, Sabiedrības integrācijas fondu, Tieslietu ministriju, Valsts valodas centru un Valsts izglītības satura centru par līdzatbildīgajām institūcijām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ministram līdz 2027. gada 1. decembrim iesniegt noteiktā kārtībā Ministru kabinetā Valsts valodas politikas pamatnostādnes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savas kompetences ietvaros ir izskatījusi Izglītības un zinātnes ministrijas sagatavoto Ministru kabineta rīkojuma projektu "Valsts valodas politikas pamatnostādņu 2021. - 2027. gadam īstenošanas plāns 2024. -2027. gadam"un atbalsta tā virzību, izsakot šādus iebildumus par rīkojuma projekta III. sadaļu "Rīcības virzieni un pasākumi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3.3.3.2.punktu, jo tas dublē 3.3.3.8. punktu, bet pašreizējā 3.3.3.8. punktā labot UNGEN Baltijas nodaļas sanāksmju numerāciju, jo 2024.-2027.g. paredzētas UNGEN Baltijas nodaļas 25.-28.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3.3.3.4.punktu, jo tas dublē 3.3.3.9.punktu;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3.52. punktā kā atbildīgo ministriju lūdzam norādīt IZM, nevis AiM, jo Vietvārdu dienas galvenais organizētājs ir IZM pakļautībā esošais LU LaVI. LĢIA kā līdzatbildīgā institūcija paliek.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Urbanoviča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savas kompetences ietvaros ir izskatījusi Izglītības un zinātnes ministrijas sagatavoto Ministru kabineta rīkojuma projektu "Valsts valodas politikas pamatnostādņu 2021. -2027. gadam īstenošanas plāns 2024. -2027. gadam" un atbalsta tā virzību, vienlaikus izsakot šādus priekšlikumus rīkojuma projekta III. sadaļai "Rīcības virzieni un pasākumi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punktā 3.3.3.1. kā līdzatbildīgo institūciju iekļaut arī LĢIA, jo prakse rāda, ka normatīvo aktu projekti, kuros ir dabas objektu nosaukumu saraksti, tiek iesniegti atzinuma saņemšanai arī AiM un tos izskata LĢIA ( kā institūcija, kas piešķir oficiālus vietvārdus dabas objektiem); 2) 3.3.3.3. punktā kā līdzatbildīgās institūcijas iekļaut arī LU LaVI un VVC, jo bez šo institūciju līdzatbildības minēto pasākumu kvalitatīvi īstenot nebūs iespējams, kā arī, ņemot vērā faktu, ka VVC, LU LaVI un LĢIA speciālistu kopīgās iestrādes šajā rezultatīvajā rādītājā minētās vārdnīcas sagatavošanā jau veiktas agrākos gados Valsts valodas centra Latviešu valodas ekspertu komisijas Vietvārdu apakškomisijas ietvaros; 3) 3.52. punktā minēto ikgadējā pasākuma "Vietvārdu diena" nosaukumu saskaņot ar LU LaVI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Urbanoviča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18.03.2024.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18.03.2024.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Atzinumi_23-TA-1809.docx</dc:title>
</cp:coreProperties>
</file>

<file path=docProps/custom.xml><?xml version="1.0" encoding="utf-8"?>
<Properties xmlns="http://schemas.openxmlformats.org/officeDocument/2006/custom-properties" xmlns:vt="http://schemas.openxmlformats.org/officeDocument/2006/docPropsVTypes"/>
</file>