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(ieņēmumu aprēķins par MKN Nr.703)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norādot, ka pēc noteikumu projekta spēkā stāšanās Valsts informācijas resursu, sistēmu un sadarbspējas informācijas sistēmā (VIRSIS) tiks aktualizēta informācija par pakalpojumu, kas paredz atkritumu apsaimniekošanas atļaujas saņemšanu.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Rozentālberga (EM) (Ieva Veisa (EM)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paredz jaunas prasības atkritumu apsaimniekošanas pakalpojumu sniedzējiem, tas ir uzskatāms par tehnisko noteikumu projektu pakalpojumu jomā. Saskaņā ar Eiropas Parlamenta un Padomes 2006. gada 28. decembra Direktīvas 2006/123/EK par pakalpojumiem iekšējā tirgū (Pakalpojumu direktīva) 39. pantā noteikto tehnisko noteikumu projekti pakalpojumu jomā ir jāpaziņo Eiropas Komisijai un ES dalībvalstīm komentāru 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to, kā aizpildāma anotācijas 5. sadaļa attiecībā uz pienākumu veikt tiesību akta paziņošanu Eiropas Komisijai un ES dalībvalstīm atbilstoši Pakalpojumu direktīvai, kārtību kādā veic tehnisko noteikumu paziņošanu pakalpojumu jomā un to, kā veikt tehnisko noteikumu paziņošanu, ir pieejama Ekonomikas ministrijas tīmekļvietnē: https://www.em.gov.lv/lv/vienota-tirgus-centrs#tehnisko-noteikumu-pazinosana-pakalpojumu-joma.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pēc saskaņošanas tiks paziņots Eiropas Komisijai un Eiropas Savienības dalībvalstīm komentāru sniegšanai atbilstoši Pakalpojumu direktīvas 39. pantā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Rozentālberga (EM) (Ieva Veisa (EM)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06.08.2024. 18.15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06.08.2024. 18.15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Atzinumi_23-TA-1066.docx</dc:title>
</cp:coreProperties>
</file>

<file path=docProps/custom.xml><?xml version="1.0" encoding="utf-8"?>
<Properties xmlns="http://schemas.openxmlformats.org/officeDocument/2006/custom-properties" xmlns:vt="http://schemas.openxmlformats.org/officeDocument/2006/docPropsVTypes"/>
</file>