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lodzījuma vietu pārva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31.07.2025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31.07.2025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