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darba inspekcijas likuma 3.pantam Valsts darba inspekcijas funkcija ir valsts uzraudzības un kontroles īstenošana darba tiesisko attiecību un darba aizsardzības jomā. Valsts darba inspekcija neveic preču tirgus uzraudzību un neveic arī nekādas darbības ar preču paraugiem. Attiecīgi lūdzam svītrot Valsts darba inspekciju no anotācijas 7.1.sadaļas “Projekta izpildē iesaistītās institūcijas”, kā arī no 7.2.sadaļas “Administratīvo izmaksu monetārs novērtējums”, jo noteikumu projektam nav ietekmes uz Valsts darba inspekcijas administratīvajām procedūrām.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Vīksne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03.01.2023.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03.01.2023.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