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9. aprīļa noteikumos Nr. 149 "Noteikumi par aizsardzību pret jonizējošo starojumu"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17.05.2023.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17.05.2023.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