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Dziesmu un deju svētku tradīcijas saglabāšanas un attīstības plāns 2026.‒2028.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14.07.2026.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14.07.2026.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