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starpinstitūciju sadarbības sanāksmju īstenošanu kriminālsodu izpildes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29.08.2025.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29.08.2025.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