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tiešā līnija — elektrolīnija, kas sasaista elektroenerģijas ražošanas objektu ar elektroenerģijas sistēmai nepieslēgtu (izolētu) galalietotāja objektu, vai elektrolīnija, kas sasaista elektroenerģijas ražošanas objektu ar attiecīgā elektroenerģijas ražotāja saistītā uzņēmuma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uztur iepriekšējā saskaņošanas kārtā (06.11.2023.) pausto iebildumu par tiešās līnijas definīciju un norādām, ka arī ministrijas sniegtais skaidrojums Izziņā pie LSUA iebilduma ir pretrunīgs un nevieš skaidrību, kādēļ gala lietotājam, kas izmanto tiešās līnijas pieslēgumu ražošanas objektam, nedrīkst būt aktīvs pieslēgums sistēmas operatora tīklam, un vienlaicīgi tas nedrīkst saņemt elektroenerģiju pa tiešo līniju no sistēmas operatora tīkla.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LSUA uztur iepriekš pausto iebildumu, 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tiešās līnijas definīcijas svītrot vārdus “elektroenerģijas sistēmai nepieslēgts (izolēts)”, vai aizstāt ar SPRK Noteikumos lietoto vārdu “atsevišķs”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no piedāvātās Grozījumu redakcijas 26.panta 1. daļas 1. apakšpunktu “1) sistēmas operators ir atteicies galalietotāja objektu pieslēgt tā elektroenerģijas sistēmai”. Motivācijai izmantot tiešo līniju vai pieslēgties sistēmas operatoram būtu jābūt pamatotam ne tikai ar operatora tehniskajām vai ekonomiskajām iespējām, pamatotību, bet balstītam arī uz gala lietotāja ekonomisko pamatojumu pieslēgties operatora tīklam, vai izmantot tiešo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uz Direktīvas 9.panta 2.punktu, kas nosaka, ka dalībvalstu noteiktās sabiedrisko pakalpojumu sniegšanas saistības nedrīkst ierobežot elektroenerģijas uzņēmumu piekļuvi lietotājiem, kas izriet no piedāvātās Grozījumu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28.12.2023.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28.12.2023.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Atzinumi_22-TA-1828.docx</dc:title>
</cp:coreProperties>
</file>

<file path=docProps/custom.xml><?xml version="1.0" encoding="utf-8"?>
<Properties xmlns="http://schemas.openxmlformats.org/officeDocument/2006/custom-properties" xmlns:vt="http://schemas.openxmlformats.org/officeDocument/2006/docPropsVTypes"/>
</file>