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Valsts civildienesta ierēdņu disciplināratbildības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03.04.2025.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03.04.2025.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