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2024.gada 1.janvārī stājās spēkā grozījumi likumā “Par iedzīvotāju ienākumu nodokli”. Grozījumu 3.8.pnats ir papildināts ar punktu "2.14 Mācību maksa, ko darba devējs apmaksājis par darbinieka studijām augstākās izglītības iegūšanai valsts akreditētās Latvijas izglītības iestādēs, Eiropas Savienības dalībvalstu un Eiropas Ekonomikas zonas valstu mācību iestādēs, nav uzskatāma par algota darba ienākumu šā panta otrās daļas izpratnē, ja augstākās izglītības iegūšana saistīta ar tādu prasmju apguvi, kuras nepieciešamas darba devējam." Aicinām precizēt informatīvo ziņojumu atbilstoši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ziņojuma sadaļu “Mikrokvalifikāciju izmēģinājumprojekts”, jo no pašlaik esošās redakcijas nav saprotama ne mikrokvalifikāciju piešķiršanas procedūra, ne izmaksas, ne laika termiņš utt. Lūdzam skaidrot kā mikrokvalifikāciju ieviešana augstākajā izglītībā korelē vai papildina plānoto mikrokvalifikāciju ieviešanu vidējā profesionālajā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papildināt informatīvo ziņojumu atbilstoši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18.01.2024.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18.01.2024.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