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lielo iepriekš realizēto investīciju projektu skaitu Pakalpojumu sniegšanas un pārvaldības platformas attīstībai, lūdzam papildināt rīkojuma projekta pases 2.2.apakšpunktu ar informāciju par būtiskākajiem to rezultātiem un ieviestajiem risinājumiem, kā arī norādīt aktivitātes, kuras tieši tiks turpinātas, lai labāk izprastu līdz šim sasniegto un turpmāk plānoto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rīkojuma projekta pases 2.2.apakšpunktu, norādot, vai šī Atveseļošanas fonda projekta ietvaros plānotais tvērums nerada dubultā finansējuma risku ar iepriekš īstenotajiem projektiem, jo plānotās aktivitātes un sistēmas funkcionalitāte nepārklājās ar iepriekšējos projektos izstrādāto un ieviesto funkcionalitāti.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pases 3.1.apakšpunktā ir ietverts jēdziens “Valsts vienotais reģistrs” un norādīts, ka attiecībā uz Valsts vienoto reģistru tiks realizētas būtiskas aktivitātes (mašīnmācīšanās moduļa izstrāde un sadarbspējas izveide ar Valsts vienoto reģistru, pilnveidota Valsts vienotā reģistra funkcionalitāte). Ņemot vērā minēto, lūdzam rīkojuma rīkojuma anotācijā skaidrot Valsts vienotā reģistra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rīkojuma projekta pases 2.2.apakšpunktā norādīto lielo, iepriekš realizēto un saistīto projektu skaitu, lūdzam papildināt rīkojuma projekta anotācijas 1.3.sadaļu ar informāciju par realizētajiem projektiem un to konceptuālo saturu, sniedzot informāciju par projektu rezultātā izstrādāto IKT risinājumu savstarpējo saistību, pēctecību un saistību ar projektu “Nacionālā digitālo pakalpojumu koplietošanas centrālā platforma klientcentrētiem un proaktīviem e-pakalpojumiem sabiedrībai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anotācijas 1.3.sadaļā ietverto informāciju tiks izstrādāts, ieviests un integrēts portālā Latvija.lv </w:t>
            </w:r>
            <w:r w:rsidR="00000000" w:rsidRPr="00000000" w:rsidDel="00000000">
              <w:rPr>
                <w:u w:val="single"/>
                <w:rtl w:val="0"/>
              </w:rPr>
              <w:t xml:space="preserve">mākslīgais intelekts</w:t>
            </w:r>
            <w:r w:rsidR="00000000" w:rsidRPr="00000000" w:rsidDel="00000000">
              <w:rPr>
                <w:rtl w:val="0"/>
              </w:rPr>
              <w:t xml:space="preserve">, kas ļaus lietotājiem sniegt profilētu informāciju un proaktīvus pakalpojumus, kā arī pilnveidot meklētāja inteliģenci un algoritmus.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rīkojuma projekta ietvaros izstrādāt, ieviest un uzturēt reālus mākslīgā intelekta risinājumus un nepieciešamības gadījumā atbilstoši precizēt lietoto terminoloģiju rīkojumu projekta anotācijas 1.3. sadaļā un rīkojuma projekta pases 3.1.apakšpunktā.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13.01.2023.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13.01.2023.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