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1C68" w:rsidRDefault="00E036B7" w:rsidP="00D31C68">
      <w:bookmarkStart w:id="0" w:name="_GoBack"/>
      <w:bookmarkEnd w:id="0"/>
      <w:r>
        <w:rPr>
          <w:noProof/>
          <w:lang w:val="en-US" w:eastAsia="en-US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-81915</wp:posOffset>
            </wp:positionH>
            <wp:positionV relativeFrom="paragraph">
              <wp:posOffset>59690</wp:posOffset>
            </wp:positionV>
            <wp:extent cx="1390650" cy="1349375"/>
            <wp:effectExtent l="0" t="0" r="0" b="3175"/>
            <wp:wrapNone/>
            <wp:docPr id="2" name="Picture 2" descr="liz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izd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34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7549" w:type="dxa"/>
        <w:jc w:val="right"/>
        <w:tblLook w:val="04A0" w:firstRow="1" w:lastRow="0" w:firstColumn="1" w:lastColumn="0" w:noHBand="0" w:noVBand="1"/>
      </w:tblPr>
      <w:tblGrid>
        <w:gridCol w:w="7549"/>
      </w:tblGrid>
      <w:tr w:rsidR="00D31C68" w:rsidRPr="001B0817" w:rsidTr="00D31C68">
        <w:trPr>
          <w:trHeight w:val="1977"/>
          <w:jc w:val="right"/>
        </w:trPr>
        <w:tc>
          <w:tcPr>
            <w:tcW w:w="7549" w:type="dxa"/>
            <w:shd w:val="clear" w:color="auto" w:fill="auto"/>
            <w:vAlign w:val="center"/>
          </w:tcPr>
          <w:p w:rsidR="00616664" w:rsidRPr="001B0817" w:rsidRDefault="00616664" w:rsidP="00616664">
            <w:pPr>
              <w:jc w:val="center"/>
              <w:rPr>
                <w:rFonts w:ascii="Calibri" w:hAnsi="Calibri"/>
                <w:b/>
                <w:color w:val="002060"/>
                <w:sz w:val="30"/>
                <w:szCs w:val="30"/>
              </w:rPr>
            </w:pPr>
          </w:p>
          <w:p w:rsidR="00616664" w:rsidRPr="000E2526" w:rsidRDefault="00616664" w:rsidP="00616664">
            <w:pPr>
              <w:jc w:val="center"/>
              <w:rPr>
                <w:rFonts w:ascii="Calibri" w:hAnsi="Calibri"/>
                <w:b/>
                <w:color w:val="002060"/>
                <w:sz w:val="32"/>
                <w:szCs w:val="32"/>
              </w:rPr>
            </w:pPr>
            <w:r w:rsidRPr="000E2526">
              <w:rPr>
                <w:rFonts w:ascii="Calibri" w:hAnsi="Calibri"/>
                <w:b/>
                <w:color w:val="002060"/>
                <w:sz w:val="32"/>
                <w:szCs w:val="32"/>
              </w:rPr>
              <w:t>Latvijas Izglītības un zinātnes darbinieku arodbiedrība</w:t>
            </w:r>
          </w:p>
          <w:p w:rsidR="00616664" w:rsidRPr="001B0817" w:rsidRDefault="00616664" w:rsidP="00616664">
            <w:pPr>
              <w:jc w:val="center"/>
              <w:rPr>
                <w:rFonts w:ascii="Calibri" w:hAnsi="Calibri"/>
                <w:sz w:val="10"/>
                <w:szCs w:val="10"/>
              </w:rPr>
            </w:pPr>
          </w:p>
          <w:p w:rsidR="00616664" w:rsidRPr="001B0817" w:rsidRDefault="00E036B7" w:rsidP="00616664">
            <w:pPr>
              <w:jc w:val="center"/>
              <w:rPr>
                <w:rFonts w:ascii="Calibri" w:hAnsi="Calibri" w:cs="Calibri"/>
                <w:color w:val="0F243E"/>
                <w:sz w:val="16"/>
                <w:szCs w:val="16"/>
              </w:rPr>
            </w:pP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posOffset>24129</wp:posOffset>
                      </wp:positionV>
                      <wp:extent cx="4546600" cy="0"/>
                      <wp:effectExtent l="0" t="0" r="25400" b="19050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466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17365D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4BD8C0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0;margin-top:1.9pt;width:358pt;height:0;z-index:251658240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" strokecolor="#17365d" strokeweight="1pt">
                      <v:shadow color="#868686"/>
                    </v:shape>
                  </w:pict>
                </mc:Fallback>
              </mc:AlternateContent>
            </w:r>
          </w:p>
          <w:p w:rsidR="00616664" w:rsidRPr="001B0817" w:rsidRDefault="00616664" w:rsidP="00616664">
            <w:pPr>
              <w:jc w:val="center"/>
              <w:rPr>
                <w:rFonts w:ascii="Calibri" w:hAnsi="Calibri" w:cs="Calibri"/>
                <w:color w:val="0F243E"/>
                <w:sz w:val="21"/>
                <w:szCs w:val="21"/>
              </w:rPr>
            </w:pPr>
            <w:r w:rsidRPr="001B0817">
              <w:rPr>
                <w:rFonts w:ascii="Calibri" w:hAnsi="Calibri" w:cs="Calibri"/>
                <w:color w:val="0F243E"/>
                <w:sz w:val="21"/>
                <w:szCs w:val="21"/>
              </w:rPr>
              <w:t>Reģistrācijas Nr. 40008043830  Bruņinieku iela 29/31, Rīga, LV-1001, Latvija</w:t>
            </w:r>
          </w:p>
          <w:p w:rsidR="00D31C68" w:rsidRPr="001B0817" w:rsidRDefault="00616664" w:rsidP="00616664">
            <w:pPr>
              <w:jc w:val="center"/>
              <w:rPr>
                <w:rFonts w:ascii="Calibri" w:hAnsi="Calibri"/>
              </w:rPr>
            </w:pPr>
            <w:r w:rsidRPr="001B0817">
              <w:rPr>
                <w:rFonts w:ascii="Calibri" w:hAnsi="Calibri" w:cs="Calibri"/>
                <w:color w:val="0F243E"/>
                <w:sz w:val="21"/>
                <w:szCs w:val="21"/>
              </w:rPr>
              <w:t>Tālrunis</w:t>
            </w:r>
            <w:r>
              <w:rPr>
                <w:rFonts w:ascii="Calibri" w:hAnsi="Calibri" w:cs="Calibri"/>
                <w:color w:val="0F243E"/>
                <w:sz w:val="21"/>
                <w:szCs w:val="21"/>
              </w:rPr>
              <w:t>, fakss</w:t>
            </w:r>
            <w:r w:rsidRPr="001B0817">
              <w:rPr>
                <w:rFonts w:ascii="Calibri" w:hAnsi="Calibri" w:cs="Calibri"/>
                <w:color w:val="0F243E"/>
                <w:sz w:val="21"/>
                <w:szCs w:val="21"/>
              </w:rPr>
              <w:t>:  6</w:t>
            </w:r>
            <w:r>
              <w:rPr>
                <w:rFonts w:ascii="Calibri" w:hAnsi="Calibri" w:cs="Calibri"/>
                <w:color w:val="0F243E"/>
                <w:sz w:val="21"/>
                <w:szCs w:val="21"/>
              </w:rPr>
              <w:t>72 70 273, e-pasts:</w:t>
            </w:r>
            <w:r w:rsidRPr="001B0817">
              <w:rPr>
                <w:rFonts w:ascii="Calibri" w:hAnsi="Calibri" w:cs="Calibri"/>
                <w:color w:val="0F243E"/>
                <w:sz w:val="21"/>
                <w:szCs w:val="21"/>
              </w:rPr>
              <w:t> </w:t>
            </w:r>
            <w:hyperlink r:id="rId8" w:history="1">
              <w:r w:rsidRPr="000853E8">
                <w:rPr>
                  <w:rStyle w:val="Hyperlink"/>
                  <w:rFonts w:ascii="Calibri" w:hAnsi="Calibri" w:cs="Calibri"/>
                  <w:color w:val="0F243E"/>
                  <w:sz w:val="21"/>
                  <w:szCs w:val="21"/>
                  <w:u w:val="none"/>
                </w:rPr>
                <w:t>lizda@lizda.lv</w:t>
              </w:r>
            </w:hyperlink>
            <w:r w:rsidRPr="000853E8">
              <w:rPr>
                <w:rFonts w:ascii="Calibri" w:hAnsi="Calibri" w:cs="Calibri"/>
                <w:color w:val="0F243E"/>
                <w:sz w:val="21"/>
                <w:szCs w:val="21"/>
              </w:rPr>
              <w:t>     </w:t>
            </w:r>
            <w:hyperlink r:id="rId9" w:history="1">
              <w:r w:rsidRPr="000853E8">
                <w:rPr>
                  <w:rStyle w:val="Hyperlink"/>
                  <w:rFonts w:ascii="Calibri" w:hAnsi="Calibri" w:cs="Calibri"/>
                  <w:color w:val="0F243E"/>
                  <w:sz w:val="21"/>
                  <w:szCs w:val="21"/>
                  <w:u w:val="none"/>
                </w:rPr>
                <w:t>www.lizda.lv</w:t>
              </w:r>
            </w:hyperlink>
          </w:p>
        </w:tc>
      </w:tr>
    </w:tbl>
    <w:p w:rsidR="00D31C68" w:rsidRDefault="00D31C68" w:rsidP="00D31C68">
      <w:pPr>
        <w:jc w:val="right"/>
      </w:pPr>
    </w:p>
    <w:p w:rsidR="00DB5180" w:rsidRDefault="002D4682" w:rsidP="002D4682">
      <w:pPr>
        <w:jc w:val="center"/>
      </w:pPr>
      <w:r>
        <w:t>Rīga</w:t>
      </w:r>
    </w:p>
    <w:p w:rsidR="002D4682" w:rsidRDefault="002D4682" w:rsidP="002D4682">
      <w:pPr>
        <w:jc w:val="center"/>
      </w:pPr>
    </w:p>
    <w:p w:rsidR="00616664" w:rsidRPr="00A8156A" w:rsidRDefault="00A8156A" w:rsidP="00616664">
      <w:r>
        <w:t>30</w:t>
      </w:r>
      <w:r w:rsidR="002D4682" w:rsidRPr="00A8156A">
        <w:t>.0</w:t>
      </w:r>
      <w:r>
        <w:rPr>
          <w:lang w:val="ru-RU"/>
        </w:rPr>
        <w:t>7</w:t>
      </w:r>
      <w:r w:rsidR="002D4682" w:rsidRPr="00A8156A">
        <w:t>.202</w:t>
      </w:r>
      <w:r>
        <w:rPr>
          <w:lang w:val="ru-RU"/>
        </w:rPr>
        <w:t>1</w:t>
      </w:r>
      <w:r w:rsidR="002D4682" w:rsidRPr="00A8156A">
        <w:t xml:space="preserve">.         </w:t>
      </w:r>
      <w:r w:rsidR="00616664" w:rsidRPr="00A8156A">
        <w:t>Nr.</w:t>
      </w:r>
      <w:r>
        <w:t xml:space="preserve"> 151</w:t>
      </w:r>
      <w:r w:rsidR="002D4682" w:rsidRPr="00A8156A">
        <w:t> </w:t>
      </w:r>
      <w:r w:rsidR="00616664" w:rsidRPr="00A8156A">
        <w:t xml:space="preserve">          </w:t>
      </w:r>
      <w:r w:rsidR="00616664" w:rsidRPr="00A8156A">
        <w:rPr>
          <w:sz w:val="26"/>
          <w:szCs w:val="26"/>
        </w:rPr>
        <w:t xml:space="preserve"> </w:t>
      </w:r>
      <w:r w:rsidR="00616664" w:rsidRPr="00A8156A">
        <w:rPr>
          <w:sz w:val="26"/>
          <w:szCs w:val="26"/>
        </w:rPr>
        <w:tab/>
      </w:r>
      <w:r w:rsidR="00616664" w:rsidRPr="00A8156A">
        <w:rPr>
          <w:sz w:val="26"/>
          <w:szCs w:val="26"/>
        </w:rPr>
        <w:tab/>
      </w:r>
      <w:r w:rsidR="00616664" w:rsidRPr="00A8156A">
        <w:rPr>
          <w:sz w:val="26"/>
          <w:szCs w:val="26"/>
        </w:rPr>
        <w:tab/>
        <w:t xml:space="preserve">    </w:t>
      </w:r>
    </w:p>
    <w:p w:rsidR="00DB5180" w:rsidRDefault="00A8156A" w:rsidP="00616664">
      <w:r>
        <w:t>Uz 23.07.2021</w:t>
      </w:r>
      <w:r w:rsidR="002D4682" w:rsidRPr="00A8156A">
        <w:t xml:space="preserve">. </w:t>
      </w:r>
      <w:r>
        <w:rPr>
          <w:lang w:val="ru-RU"/>
        </w:rPr>
        <w:t xml:space="preserve"> </w:t>
      </w:r>
      <w:r w:rsidR="00616664" w:rsidRPr="00A8156A">
        <w:t xml:space="preserve"> Nr.</w:t>
      </w:r>
      <w:r w:rsidR="002D4682" w:rsidRPr="00A8156A">
        <w:t xml:space="preserve"> e-pastu</w:t>
      </w:r>
      <w:r w:rsidR="002D4682">
        <w:t xml:space="preserve"> </w:t>
      </w:r>
      <w:r w:rsidR="00616664">
        <w:t xml:space="preserve">                                                </w:t>
      </w:r>
      <w:r w:rsidR="00616664" w:rsidRPr="00BF766D">
        <w:rPr>
          <w:sz w:val="26"/>
          <w:szCs w:val="26"/>
        </w:rPr>
        <w:t xml:space="preserve"> </w:t>
      </w:r>
      <w:r w:rsidR="00616664">
        <w:rPr>
          <w:sz w:val="26"/>
          <w:szCs w:val="26"/>
        </w:rPr>
        <w:t xml:space="preserve">   </w:t>
      </w:r>
    </w:p>
    <w:p w:rsidR="00D31C68" w:rsidRDefault="00D31C68" w:rsidP="00D31C68">
      <w:pPr>
        <w:jc w:val="right"/>
      </w:pPr>
    </w:p>
    <w:p w:rsidR="005B65DA" w:rsidRPr="000D01A6" w:rsidRDefault="00951142" w:rsidP="005B65DA">
      <w:pPr>
        <w:jc w:val="right"/>
      </w:pPr>
      <w:r>
        <w:t xml:space="preserve"> </w:t>
      </w:r>
      <w:r w:rsidR="00322902">
        <w:t xml:space="preserve">               </w:t>
      </w:r>
      <w:r w:rsidR="00322902" w:rsidRPr="00F71566">
        <w:rPr>
          <w:sz w:val="26"/>
          <w:szCs w:val="26"/>
        </w:rPr>
        <w:t xml:space="preserve"> </w:t>
      </w:r>
      <w:r w:rsidR="00322902">
        <w:rPr>
          <w:sz w:val="26"/>
          <w:szCs w:val="26"/>
        </w:rPr>
        <w:tab/>
      </w:r>
      <w:r w:rsidR="00322902">
        <w:rPr>
          <w:sz w:val="26"/>
          <w:szCs w:val="26"/>
        </w:rPr>
        <w:tab/>
      </w:r>
      <w:r w:rsidR="00322902">
        <w:rPr>
          <w:sz w:val="26"/>
          <w:szCs w:val="26"/>
        </w:rPr>
        <w:tab/>
      </w:r>
      <w:r w:rsidR="00322902" w:rsidRPr="000D01A6">
        <w:t xml:space="preserve">    </w:t>
      </w:r>
      <w:r w:rsidR="005B65DA" w:rsidRPr="000D01A6">
        <w:t xml:space="preserve">Latvijas Brīvo arodbiedrību savienības </w:t>
      </w:r>
    </w:p>
    <w:p w:rsidR="005B65DA" w:rsidRDefault="005B65DA" w:rsidP="005B65DA">
      <w:pPr>
        <w:jc w:val="right"/>
      </w:pPr>
      <w:r w:rsidRPr="000D01A6">
        <w:t xml:space="preserve">priekšsēdētājam </w:t>
      </w:r>
      <w:r w:rsidR="00AA77DC" w:rsidRPr="000D01A6">
        <w:t>Egilam Baldzē</w:t>
      </w:r>
      <w:r w:rsidR="00BC38F6" w:rsidRPr="000D01A6">
        <w:t>nam</w:t>
      </w:r>
    </w:p>
    <w:p w:rsidR="00946700" w:rsidRPr="000D01A6" w:rsidRDefault="00322902" w:rsidP="002D4682">
      <w:pPr>
        <w:jc w:val="right"/>
      </w:pPr>
      <w:r w:rsidRPr="000D01A6">
        <w:t xml:space="preserve">                                            </w:t>
      </w:r>
    </w:p>
    <w:p w:rsidR="00322902" w:rsidRPr="000D01A6" w:rsidRDefault="00322902" w:rsidP="00B727EF">
      <w:r w:rsidRPr="000D01A6">
        <w:t>Par atzinum</w:t>
      </w:r>
      <w:r w:rsidR="0003604B">
        <w:t>u</w:t>
      </w:r>
      <w:r w:rsidR="00034F8F">
        <w:t xml:space="preserve"> VSS-</w:t>
      </w:r>
      <w:r w:rsidR="005452F2">
        <w:t>702</w:t>
      </w:r>
    </w:p>
    <w:p w:rsidR="00946700" w:rsidRPr="000D01A6" w:rsidRDefault="00946700" w:rsidP="00B727EF"/>
    <w:p w:rsidR="005452F2" w:rsidRDefault="00322902" w:rsidP="005452F2">
      <w:pPr>
        <w:pStyle w:val="tv20787921"/>
        <w:spacing w:after="0" w:line="240" w:lineRule="auto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 w:rsidRPr="005452F2">
        <w:rPr>
          <w:rFonts w:ascii="Times New Roman" w:hAnsi="Times New Roman"/>
          <w:b w:val="0"/>
          <w:sz w:val="24"/>
          <w:szCs w:val="24"/>
        </w:rPr>
        <w:t>Latvijas Izglītības un zinātnes darbinieku arodbiedrība</w:t>
      </w:r>
      <w:r w:rsidR="00B727EF" w:rsidRPr="005452F2">
        <w:rPr>
          <w:rFonts w:ascii="Times New Roman" w:hAnsi="Times New Roman"/>
          <w:b w:val="0"/>
          <w:sz w:val="24"/>
          <w:szCs w:val="24"/>
        </w:rPr>
        <w:t xml:space="preserve"> </w:t>
      </w:r>
      <w:r w:rsidR="0071218D" w:rsidRPr="005452F2">
        <w:rPr>
          <w:rFonts w:ascii="Times New Roman" w:hAnsi="Times New Roman"/>
          <w:b w:val="0"/>
          <w:sz w:val="24"/>
          <w:szCs w:val="24"/>
        </w:rPr>
        <w:t>iepazinās</w:t>
      </w:r>
      <w:r w:rsidRPr="005452F2">
        <w:rPr>
          <w:rFonts w:ascii="Times New Roman" w:hAnsi="Times New Roman"/>
          <w:b w:val="0"/>
          <w:sz w:val="24"/>
          <w:szCs w:val="24"/>
        </w:rPr>
        <w:t xml:space="preserve"> ar</w:t>
      </w:r>
      <w:r w:rsidR="008661DD" w:rsidRPr="005452F2">
        <w:rPr>
          <w:rFonts w:ascii="Times New Roman" w:hAnsi="Times New Roman"/>
          <w:b w:val="0"/>
          <w:sz w:val="24"/>
          <w:szCs w:val="24"/>
        </w:rPr>
        <w:t xml:space="preserve"> </w:t>
      </w:r>
      <w:r w:rsidR="00887512">
        <w:rPr>
          <w:rFonts w:ascii="Times New Roman" w:hAnsi="Times New Roman"/>
          <w:b w:val="0"/>
          <w:sz w:val="24"/>
          <w:szCs w:val="24"/>
        </w:rPr>
        <w:t>noteikumu projekta</w:t>
      </w:r>
      <w:r w:rsidR="00E75BF1" w:rsidRPr="005452F2">
        <w:rPr>
          <w:rFonts w:ascii="Times New Roman" w:hAnsi="Times New Roman"/>
          <w:b w:val="0"/>
          <w:sz w:val="24"/>
          <w:szCs w:val="24"/>
        </w:rPr>
        <w:t xml:space="preserve"> </w:t>
      </w:r>
      <w:r w:rsidR="005452F2" w:rsidRPr="005452F2">
        <w:rPr>
          <w:rFonts w:ascii="Times New Roman" w:hAnsi="Times New Roman"/>
          <w:b w:val="0"/>
          <w:bCs w:val="0"/>
          <w:sz w:val="24"/>
          <w:szCs w:val="24"/>
        </w:rPr>
        <w:t>“Grozījumi Ministru kabineta 2020. gada 11. augusta noteikumos Nr. 518 “Kārtība, kādā tiek piešķirts un anulēts valsts ģimnāzijas statuss”” sākotnējās ietekmes novērtējuma ziņojum</w:t>
      </w:r>
      <w:r w:rsidR="005452F2">
        <w:rPr>
          <w:rFonts w:ascii="Times New Roman" w:hAnsi="Times New Roman"/>
          <w:b w:val="0"/>
          <w:bCs w:val="0"/>
          <w:sz w:val="24"/>
          <w:szCs w:val="24"/>
        </w:rPr>
        <w:t>u (anotāciju</w:t>
      </w:r>
      <w:r w:rsidR="005452F2" w:rsidRPr="005452F2">
        <w:rPr>
          <w:rFonts w:ascii="Times New Roman" w:hAnsi="Times New Roman"/>
          <w:b w:val="0"/>
          <w:bCs w:val="0"/>
          <w:sz w:val="24"/>
          <w:szCs w:val="24"/>
        </w:rPr>
        <w:t>)</w:t>
      </w:r>
      <w:r w:rsidR="0096704C">
        <w:rPr>
          <w:rFonts w:ascii="Times New Roman" w:hAnsi="Times New Roman"/>
          <w:b w:val="0"/>
          <w:bCs w:val="0"/>
          <w:sz w:val="24"/>
          <w:szCs w:val="24"/>
        </w:rPr>
        <w:t xml:space="preserve"> VSS-702</w:t>
      </w:r>
      <w:r w:rsidR="005452F2">
        <w:rPr>
          <w:rFonts w:ascii="Times New Roman" w:hAnsi="Times New Roman"/>
          <w:b w:val="0"/>
          <w:bCs w:val="0"/>
          <w:sz w:val="24"/>
          <w:szCs w:val="24"/>
        </w:rPr>
        <w:t xml:space="preserve"> un </w:t>
      </w:r>
      <w:r w:rsidR="00EC360E">
        <w:rPr>
          <w:rFonts w:ascii="Times New Roman" w:hAnsi="Times New Roman"/>
          <w:b w:val="0"/>
          <w:bCs w:val="0"/>
          <w:sz w:val="24"/>
          <w:szCs w:val="24"/>
        </w:rPr>
        <w:t>izsaka šādu iebildumu</w:t>
      </w:r>
      <w:r w:rsidR="00CD5178">
        <w:rPr>
          <w:rFonts w:ascii="Times New Roman" w:hAnsi="Times New Roman"/>
          <w:b w:val="0"/>
          <w:bCs w:val="0"/>
          <w:sz w:val="24"/>
          <w:szCs w:val="24"/>
        </w:rPr>
        <w:t>:</w:t>
      </w:r>
    </w:p>
    <w:p w:rsidR="00EC360E" w:rsidRDefault="00CD5178" w:rsidP="00887512">
      <w:pPr>
        <w:pStyle w:val="tv20787921"/>
        <w:spacing w:after="0" w:line="240" w:lineRule="auto"/>
        <w:ind w:left="720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b w:val="0"/>
          <w:bCs w:val="0"/>
          <w:sz w:val="24"/>
          <w:szCs w:val="24"/>
        </w:rPr>
        <w:t>veikt izmaiņas šo noteikumu 17.</w:t>
      </w:r>
      <w:r>
        <w:rPr>
          <w:rFonts w:ascii="Times New Roman" w:hAnsi="Times New Roman"/>
          <w:b w:val="0"/>
          <w:bCs w:val="0"/>
          <w:sz w:val="24"/>
          <w:szCs w:val="24"/>
          <w:vertAlign w:val="superscript"/>
        </w:rPr>
        <w:t xml:space="preserve">1 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punktā un izteikt to šādā redakcijā: </w:t>
      </w:r>
      <w:r w:rsidR="00887512">
        <w:rPr>
          <w:rFonts w:ascii="Times New Roman" w:hAnsi="Times New Roman"/>
          <w:b w:val="0"/>
          <w:sz w:val="24"/>
          <w:szCs w:val="24"/>
        </w:rPr>
        <w:t>š</w:t>
      </w:r>
      <w:r w:rsidRPr="00CD5178">
        <w:rPr>
          <w:rFonts w:ascii="Times New Roman" w:hAnsi="Times New Roman"/>
          <w:b w:val="0"/>
          <w:sz w:val="24"/>
          <w:szCs w:val="24"/>
        </w:rPr>
        <w:t xml:space="preserve">o noteikumu 2.2.7. apakšpunktā minēto par kritēriju – kompetences un sasniegumi, izglītības programmu īstenošana, atbalsts un sadarbība – novērtēšanu ar ne zemāku kvalitātes vērtējuma līmeni kā “ļoti labi” piemēro izglītības iestādes un tās īstenoto izglītības programmu akreditācijai, kas veikta, </w:t>
      </w:r>
      <w:r w:rsidRPr="00CD5178">
        <w:rPr>
          <w:rFonts w:ascii="Times New Roman" w:hAnsi="Times New Roman"/>
          <w:sz w:val="24"/>
          <w:szCs w:val="24"/>
        </w:rPr>
        <w:t xml:space="preserve">sākot ar 2025. gada 1. septembri </w:t>
      </w:r>
      <w:r w:rsidRPr="00CD5178">
        <w:rPr>
          <w:rFonts w:ascii="Times New Roman" w:hAnsi="Times New Roman"/>
          <w:b w:val="0"/>
          <w:sz w:val="24"/>
          <w:szCs w:val="24"/>
        </w:rPr>
        <w:t>atbilstoši noteiktajam akreditācijas termiņam.</w:t>
      </w:r>
      <w:r w:rsidRPr="00CD5178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Pr="00CC697A">
        <w:rPr>
          <w:rFonts w:ascii="Times New Roman" w:hAnsi="Times New Roman"/>
          <w:bCs w:val="0"/>
          <w:i/>
          <w:sz w:val="24"/>
          <w:szCs w:val="24"/>
        </w:rPr>
        <w:t>Pamatojums: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</w:p>
    <w:p w:rsidR="00F41BD5" w:rsidRDefault="00503F15" w:rsidP="00071106">
      <w:pPr>
        <w:pStyle w:val="tv20787921"/>
        <w:numPr>
          <w:ilvl w:val="0"/>
          <w:numId w:val="6"/>
        </w:numPr>
        <w:spacing w:after="0" w:line="240" w:lineRule="auto"/>
        <w:ind w:left="720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 w:rsidRPr="00F41BD5">
        <w:rPr>
          <w:rFonts w:ascii="Times New Roman" w:hAnsi="Times New Roman"/>
          <w:b w:val="0"/>
          <w:bCs w:val="0"/>
          <w:sz w:val="24"/>
          <w:szCs w:val="24"/>
        </w:rPr>
        <w:t xml:space="preserve">normatīvā akta projektā minētais termiņš (2022.gda 1.septembris) sevī ietver to, ka Valsts ģimnāzijas darbības novērtēšanas periodā tiks iekļauts </w:t>
      </w:r>
      <w:r w:rsidR="00CD5178" w:rsidRPr="00F41BD5">
        <w:rPr>
          <w:rFonts w:ascii="Times New Roman" w:hAnsi="Times New Roman"/>
          <w:b w:val="0"/>
          <w:bCs w:val="0"/>
          <w:sz w:val="24"/>
          <w:szCs w:val="24"/>
        </w:rPr>
        <w:t xml:space="preserve">Covid-19 pandēmijas </w:t>
      </w:r>
      <w:r w:rsidRPr="00F41BD5">
        <w:rPr>
          <w:rFonts w:ascii="Times New Roman" w:hAnsi="Times New Roman"/>
          <w:b w:val="0"/>
          <w:bCs w:val="0"/>
          <w:sz w:val="24"/>
          <w:szCs w:val="24"/>
        </w:rPr>
        <w:t>laika posms un nākamais mācību gads</w:t>
      </w:r>
      <w:r w:rsidR="00E70BC4" w:rsidRPr="00F41BD5">
        <w:rPr>
          <w:rFonts w:ascii="Times New Roman" w:hAnsi="Times New Roman"/>
          <w:b w:val="0"/>
          <w:bCs w:val="0"/>
          <w:sz w:val="24"/>
          <w:szCs w:val="24"/>
        </w:rPr>
        <w:t xml:space="preserve">. </w:t>
      </w:r>
      <w:r w:rsidR="00EB5799">
        <w:rPr>
          <w:rFonts w:ascii="Times New Roman" w:hAnsi="Times New Roman"/>
          <w:b w:val="0"/>
          <w:bCs w:val="0"/>
          <w:sz w:val="24"/>
          <w:szCs w:val="24"/>
        </w:rPr>
        <w:t>Ilgstoša attālinātā mācību procesa īstenošana un nevienlīdzīga resursu pieejamība izglītojamiem un pedagogiem ir ietekmējusi mācību procesa īstenošanas kvalitāti. Šobrīd vēl nav iespējams</w:t>
      </w:r>
      <w:r w:rsidR="00E70BC4" w:rsidRPr="00F41BD5">
        <w:rPr>
          <w:rFonts w:ascii="Times New Roman" w:hAnsi="Times New Roman"/>
          <w:b w:val="0"/>
          <w:bCs w:val="0"/>
          <w:sz w:val="24"/>
          <w:szCs w:val="24"/>
        </w:rPr>
        <w:t xml:space="preserve"> prognozēt </w:t>
      </w:r>
      <w:r w:rsidR="00EB5799">
        <w:rPr>
          <w:rFonts w:ascii="Times New Roman" w:hAnsi="Times New Roman"/>
          <w:b w:val="0"/>
          <w:bCs w:val="0"/>
          <w:sz w:val="24"/>
          <w:szCs w:val="24"/>
        </w:rPr>
        <w:t>nākamā gada m</w:t>
      </w:r>
      <w:r w:rsidR="00E70BC4" w:rsidRPr="00F41BD5">
        <w:rPr>
          <w:rFonts w:ascii="Times New Roman" w:hAnsi="Times New Roman"/>
          <w:b w:val="0"/>
          <w:bCs w:val="0"/>
          <w:sz w:val="24"/>
          <w:szCs w:val="24"/>
        </w:rPr>
        <w:t>ācību procesa īstenošanas veidu – attālināti, daļēji attālināti vai klātienē. Uzsākot mācību procesu klātienē</w:t>
      </w:r>
      <w:r w:rsidR="00F41BD5" w:rsidRPr="00F41BD5">
        <w:rPr>
          <w:rFonts w:ascii="Times New Roman" w:hAnsi="Times New Roman"/>
          <w:b w:val="0"/>
          <w:bCs w:val="0"/>
          <w:sz w:val="24"/>
          <w:szCs w:val="24"/>
        </w:rPr>
        <w:t>,</w:t>
      </w:r>
      <w:r w:rsidR="00E70BC4" w:rsidRPr="00F41BD5">
        <w:rPr>
          <w:rFonts w:ascii="Times New Roman" w:hAnsi="Times New Roman"/>
          <w:b w:val="0"/>
          <w:bCs w:val="0"/>
          <w:sz w:val="24"/>
          <w:szCs w:val="24"/>
        </w:rPr>
        <w:t xml:space="preserve"> būs nepieciešams apzināt pandēmijas iete</w:t>
      </w:r>
      <w:r w:rsidR="00F41BD5" w:rsidRPr="00F41BD5">
        <w:rPr>
          <w:rFonts w:ascii="Times New Roman" w:hAnsi="Times New Roman"/>
          <w:b w:val="0"/>
          <w:bCs w:val="0"/>
          <w:sz w:val="24"/>
          <w:szCs w:val="24"/>
        </w:rPr>
        <w:t xml:space="preserve">kmi uz izglītojamiem un pedagogiem, kā arī īstenot nepieciešamos atbalsta pasākumus kvalitatīvai izglītības iestādes </w:t>
      </w:r>
      <w:r w:rsidR="00E70BC4" w:rsidRPr="00F41BD5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="00F41BD5" w:rsidRPr="00F41BD5">
        <w:rPr>
          <w:rFonts w:ascii="Times New Roman" w:hAnsi="Times New Roman"/>
          <w:b w:val="0"/>
          <w:bCs w:val="0"/>
          <w:sz w:val="24"/>
          <w:szCs w:val="24"/>
        </w:rPr>
        <w:t>darbības atjaunošana</w:t>
      </w:r>
      <w:r w:rsidR="00EB5799">
        <w:rPr>
          <w:rFonts w:ascii="Times New Roman" w:hAnsi="Times New Roman"/>
          <w:b w:val="0"/>
          <w:bCs w:val="0"/>
          <w:sz w:val="24"/>
          <w:szCs w:val="24"/>
        </w:rPr>
        <w:t>i;</w:t>
      </w:r>
      <w:r w:rsidR="00F41BD5" w:rsidRPr="00F41BD5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</w:p>
    <w:p w:rsidR="00503F15" w:rsidRDefault="00CC697A" w:rsidP="00071106">
      <w:pPr>
        <w:pStyle w:val="tv20787921"/>
        <w:numPr>
          <w:ilvl w:val="0"/>
          <w:numId w:val="6"/>
        </w:numPr>
        <w:spacing w:after="0" w:line="240" w:lineRule="auto"/>
        <w:ind w:left="720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 w:rsidRPr="00F41BD5">
        <w:rPr>
          <w:rFonts w:ascii="Times New Roman" w:hAnsi="Times New Roman"/>
          <w:b w:val="0"/>
          <w:bCs w:val="0"/>
          <w:sz w:val="24"/>
          <w:szCs w:val="24"/>
        </w:rPr>
        <w:t>kom</w:t>
      </w:r>
      <w:r w:rsidR="00EB5799">
        <w:rPr>
          <w:rFonts w:ascii="Times New Roman" w:hAnsi="Times New Roman"/>
          <w:b w:val="0"/>
          <w:bCs w:val="0"/>
          <w:sz w:val="24"/>
          <w:szCs w:val="24"/>
        </w:rPr>
        <w:t xml:space="preserve">petencēs balstītā mācību satura, jaunās pieejas </w:t>
      </w:r>
      <w:r w:rsidRPr="00F41BD5">
        <w:rPr>
          <w:rFonts w:ascii="Times New Roman" w:hAnsi="Times New Roman"/>
          <w:b w:val="0"/>
          <w:bCs w:val="0"/>
          <w:sz w:val="24"/>
          <w:szCs w:val="24"/>
        </w:rPr>
        <w:t>īstenošana uzsāk</w:t>
      </w:r>
      <w:r w:rsidR="00993D45" w:rsidRPr="00F41BD5">
        <w:rPr>
          <w:rFonts w:ascii="Times New Roman" w:hAnsi="Times New Roman"/>
          <w:b w:val="0"/>
          <w:bCs w:val="0"/>
          <w:sz w:val="24"/>
          <w:szCs w:val="24"/>
        </w:rPr>
        <w:t>ta 2020./2021.</w:t>
      </w:r>
      <w:r w:rsidR="00EB5799">
        <w:rPr>
          <w:rFonts w:ascii="Times New Roman" w:hAnsi="Times New Roman"/>
          <w:b w:val="0"/>
          <w:bCs w:val="0"/>
          <w:sz w:val="24"/>
          <w:szCs w:val="24"/>
        </w:rPr>
        <w:t xml:space="preserve"> mācību gadā. </w:t>
      </w:r>
      <w:r w:rsidR="005A56BB">
        <w:rPr>
          <w:rFonts w:ascii="Times New Roman" w:hAnsi="Times New Roman"/>
          <w:b w:val="0"/>
          <w:bCs w:val="0"/>
          <w:sz w:val="24"/>
          <w:szCs w:val="24"/>
        </w:rPr>
        <w:t>Tieši</w:t>
      </w:r>
      <w:r w:rsidR="00F065A8">
        <w:rPr>
          <w:rFonts w:ascii="Times New Roman" w:hAnsi="Times New Roman"/>
          <w:b w:val="0"/>
          <w:bCs w:val="0"/>
          <w:sz w:val="24"/>
          <w:szCs w:val="24"/>
        </w:rPr>
        <w:t xml:space="preserve"> vidējās izglītības posmu skar</w:t>
      </w:r>
      <w:r w:rsidR="005A56BB">
        <w:rPr>
          <w:rFonts w:ascii="Times New Roman" w:hAnsi="Times New Roman"/>
          <w:b w:val="0"/>
          <w:bCs w:val="0"/>
          <w:sz w:val="24"/>
          <w:szCs w:val="24"/>
        </w:rPr>
        <w:t xml:space="preserve"> vislielākās pārmaiņas. </w:t>
      </w:r>
      <w:r w:rsidR="00EB5799">
        <w:rPr>
          <w:rFonts w:ascii="Times New Roman" w:hAnsi="Times New Roman"/>
          <w:b w:val="0"/>
          <w:bCs w:val="0"/>
          <w:sz w:val="24"/>
          <w:szCs w:val="24"/>
        </w:rPr>
        <w:t>V</w:t>
      </w:r>
      <w:r w:rsidR="00EC360E" w:rsidRPr="00F41BD5">
        <w:rPr>
          <w:rFonts w:ascii="Times New Roman" w:hAnsi="Times New Roman"/>
          <w:b w:val="0"/>
          <w:bCs w:val="0"/>
          <w:sz w:val="24"/>
          <w:szCs w:val="24"/>
        </w:rPr>
        <w:t xml:space="preserve">idējās izglītības posmā no 2021.gada 1.septembra tiks uzsākta padziļināto </w:t>
      </w:r>
      <w:r w:rsidR="00503F15" w:rsidRPr="00F41BD5">
        <w:rPr>
          <w:rFonts w:ascii="Times New Roman" w:hAnsi="Times New Roman"/>
          <w:b w:val="0"/>
          <w:bCs w:val="0"/>
          <w:sz w:val="24"/>
          <w:szCs w:val="24"/>
        </w:rPr>
        <w:t xml:space="preserve">un specializēto </w:t>
      </w:r>
      <w:r w:rsidR="00EC360E" w:rsidRPr="00F41BD5">
        <w:rPr>
          <w:rFonts w:ascii="Times New Roman" w:hAnsi="Times New Roman"/>
          <w:b w:val="0"/>
          <w:bCs w:val="0"/>
          <w:sz w:val="24"/>
          <w:szCs w:val="24"/>
        </w:rPr>
        <w:t>kursu</w:t>
      </w:r>
      <w:r w:rsidR="005A56BB">
        <w:rPr>
          <w:rFonts w:ascii="Times New Roman" w:hAnsi="Times New Roman"/>
          <w:b w:val="0"/>
          <w:bCs w:val="0"/>
          <w:sz w:val="24"/>
          <w:szCs w:val="24"/>
        </w:rPr>
        <w:t xml:space="preserve"> īstenošana. Šobrīd</w:t>
      </w:r>
      <w:r w:rsidR="00F065A8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="00EC360E" w:rsidRPr="00F41BD5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="005A56BB">
        <w:rPr>
          <w:rFonts w:ascii="Times New Roman" w:hAnsi="Times New Roman"/>
          <w:b w:val="0"/>
          <w:bCs w:val="0"/>
          <w:sz w:val="24"/>
          <w:szCs w:val="24"/>
        </w:rPr>
        <w:t xml:space="preserve">pedagogiem </w:t>
      </w:r>
      <w:r w:rsidR="00F065A8">
        <w:rPr>
          <w:rFonts w:ascii="Times New Roman" w:hAnsi="Times New Roman"/>
          <w:b w:val="0"/>
          <w:bCs w:val="0"/>
          <w:sz w:val="24"/>
          <w:szCs w:val="24"/>
        </w:rPr>
        <w:t xml:space="preserve">nav </w:t>
      </w:r>
      <w:r w:rsidR="00EC360E" w:rsidRPr="00F41BD5">
        <w:rPr>
          <w:rFonts w:ascii="Times New Roman" w:hAnsi="Times New Roman"/>
          <w:b w:val="0"/>
          <w:bCs w:val="0"/>
          <w:sz w:val="24"/>
          <w:szCs w:val="24"/>
        </w:rPr>
        <w:t xml:space="preserve">pieejamas </w:t>
      </w:r>
      <w:r w:rsidR="00503F15" w:rsidRPr="00F41BD5">
        <w:rPr>
          <w:rFonts w:ascii="Times New Roman" w:hAnsi="Times New Roman"/>
          <w:b w:val="0"/>
          <w:bCs w:val="0"/>
          <w:sz w:val="24"/>
          <w:szCs w:val="24"/>
        </w:rPr>
        <w:t xml:space="preserve">visas </w:t>
      </w:r>
      <w:r w:rsidR="00EC360E" w:rsidRPr="00F41BD5">
        <w:rPr>
          <w:rFonts w:ascii="Times New Roman" w:hAnsi="Times New Roman"/>
          <w:b w:val="0"/>
          <w:bCs w:val="0"/>
          <w:sz w:val="24"/>
          <w:szCs w:val="24"/>
        </w:rPr>
        <w:t xml:space="preserve">padziļināto </w:t>
      </w:r>
      <w:r w:rsidR="005A56BB">
        <w:rPr>
          <w:rFonts w:ascii="Times New Roman" w:hAnsi="Times New Roman"/>
          <w:b w:val="0"/>
          <w:bCs w:val="0"/>
          <w:sz w:val="24"/>
          <w:szCs w:val="24"/>
        </w:rPr>
        <w:t>un specializēto</w:t>
      </w:r>
      <w:r w:rsidR="00503F15" w:rsidRPr="00F41BD5">
        <w:rPr>
          <w:rFonts w:ascii="Times New Roman" w:hAnsi="Times New Roman"/>
          <w:b w:val="0"/>
          <w:bCs w:val="0"/>
          <w:sz w:val="24"/>
          <w:szCs w:val="24"/>
        </w:rPr>
        <w:t xml:space="preserve"> kursu paraugprogrammas</w:t>
      </w:r>
      <w:r w:rsidR="005A56BB">
        <w:rPr>
          <w:rFonts w:ascii="Times New Roman" w:hAnsi="Times New Roman"/>
          <w:b w:val="0"/>
          <w:bCs w:val="0"/>
          <w:sz w:val="24"/>
          <w:szCs w:val="24"/>
        </w:rPr>
        <w:t>. P</w:t>
      </w:r>
      <w:r w:rsidR="00503F15" w:rsidRPr="00F41BD5">
        <w:rPr>
          <w:rFonts w:ascii="Times New Roman" w:hAnsi="Times New Roman"/>
          <w:b w:val="0"/>
          <w:bCs w:val="0"/>
          <w:sz w:val="24"/>
          <w:szCs w:val="24"/>
        </w:rPr>
        <w:t>edagogu veidotās programmas</w:t>
      </w:r>
      <w:r w:rsidR="00EC360E" w:rsidRPr="00F41BD5">
        <w:rPr>
          <w:rFonts w:ascii="Times New Roman" w:hAnsi="Times New Roman"/>
          <w:b w:val="0"/>
          <w:bCs w:val="0"/>
          <w:sz w:val="24"/>
          <w:szCs w:val="24"/>
        </w:rPr>
        <w:t xml:space="preserve"> nav aprobētas </w:t>
      </w:r>
      <w:r w:rsidR="005A56BB">
        <w:rPr>
          <w:rFonts w:ascii="Times New Roman" w:hAnsi="Times New Roman"/>
          <w:b w:val="0"/>
          <w:bCs w:val="0"/>
          <w:sz w:val="24"/>
          <w:szCs w:val="24"/>
        </w:rPr>
        <w:t xml:space="preserve">un </w:t>
      </w:r>
      <w:r w:rsidR="00EC360E" w:rsidRPr="00F41BD5">
        <w:rPr>
          <w:rFonts w:ascii="Times New Roman" w:hAnsi="Times New Roman"/>
          <w:b w:val="0"/>
          <w:bCs w:val="0"/>
          <w:sz w:val="24"/>
          <w:szCs w:val="24"/>
        </w:rPr>
        <w:t>pilnveidotas</w:t>
      </w:r>
      <w:r w:rsidR="00503F15" w:rsidRPr="00F41BD5">
        <w:rPr>
          <w:rFonts w:ascii="Times New Roman" w:hAnsi="Times New Roman"/>
          <w:b w:val="0"/>
          <w:bCs w:val="0"/>
          <w:sz w:val="24"/>
          <w:szCs w:val="24"/>
        </w:rPr>
        <w:t>. U</w:t>
      </w:r>
      <w:r w:rsidR="00887512" w:rsidRPr="00F41BD5">
        <w:rPr>
          <w:rFonts w:ascii="Times New Roman" w:hAnsi="Times New Roman"/>
          <w:b w:val="0"/>
          <w:bCs w:val="0"/>
          <w:sz w:val="24"/>
          <w:szCs w:val="24"/>
        </w:rPr>
        <w:t xml:space="preserve">zskatām, ka viens mācību gads ir nepietiekams laika periods, lai </w:t>
      </w:r>
      <w:r w:rsidR="00EC360E" w:rsidRPr="00F41BD5">
        <w:rPr>
          <w:rFonts w:ascii="Times New Roman" w:hAnsi="Times New Roman"/>
          <w:b w:val="0"/>
          <w:bCs w:val="0"/>
          <w:sz w:val="24"/>
          <w:szCs w:val="24"/>
        </w:rPr>
        <w:t xml:space="preserve">izglītības iestādes spētu sasniegt kvalitātes līmeni “ļoti labi” </w:t>
      </w:r>
      <w:r w:rsidR="00503F15" w:rsidRPr="00F41BD5">
        <w:rPr>
          <w:rFonts w:ascii="Times New Roman" w:hAnsi="Times New Roman"/>
          <w:b w:val="0"/>
          <w:bCs w:val="0"/>
          <w:sz w:val="24"/>
          <w:szCs w:val="24"/>
        </w:rPr>
        <w:t>normat</w:t>
      </w:r>
      <w:r w:rsidR="004138C0">
        <w:rPr>
          <w:rFonts w:ascii="Times New Roman" w:hAnsi="Times New Roman"/>
          <w:b w:val="0"/>
          <w:bCs w:val="0"/>
          <w:sz w:val="24"/>
          <w:szCs w:val="24"/>
        </w:rPr>
        <w:t>īvajā aktā minētajos kritērijos;</w:t>
      </w:r>
      <w:r w:rsidR="00503F15" w:rsidRPr="00F41BD5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</w:p>
    <w:p w:rsidR="008B751C" w:rsidRPr="007D74C4" w:rsidRDefault="00887512" w:rsidP="007D74C4">
      <w:pPr>
        <w:pStyle w:val="tv20787921"/>
        <w:numPr>
          <w:ilvl w:val="0"/>
          <w:numId w:val="6"/>
        </w:numPr>
        <w:spacing w:after="0" w:line="240" w:lineRule="auto"/>
        <w:ind w:left="720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 w:rsidRPr="004138C0">
        <w:rPr>
          <w:rFonts w:ascii="Times New Roman" w:hAnsi="Times New Roman"/>
          <w:b w:val="0"/>
          <w:bCs w:val="0"/>
          <w:sz w:val="24"/>
          <w:szCs w:val="24"/>
        </w:rPr>
        <w:t>administratīvi terit</w:t>
      </w:r>
      <w:r w:rsidR="005A56BB" w:rsidRPr="004138C0">
        <w:rPr>
          <w:rFonts w:ascii="Times New Roman" w:hAnsi="Times New Roman"/>
          <w:b w:val="0"/>
          <w:bCs w:val="0"/>
          <w:sz w:val="24"/>
          <w:szCs w:val="24"/>
        </w:rPr>
        <w:t>oriālās reformas</w:t>
      </w:r>
      <w:r w:rsidRPr="004138C0">
        <w:rPr>
          <w:rFonts w:ascii="Times New Roman" w:hAnsi="Times New Roman"/>
          <w:b w:val="0"/>
          <w:bCs w:val="0"/>
          <w:sz w:val="24"/>
          <w:szCs w:val="24"/>
        </w:rPr>
        <w:t xml:space="preserve"> ietekme uz </w:t>
      </w:r>
      <w:r w:rsidR="005A56BB" w:rsidRPr="004138C0">
        <w:rPr>
          <w:rFonts w:ascii="Times New Roman" w:hAnsi="Times New Roman"/>
          <w:b w:val="0"/>
          <w:bCs w:val="0"/>
          <w:sz w:val="24"/>
          <w:szCs w:val="24"/>
        </w:rPr>
        <w:t>izglītības procesa organizēšanu – izglītības iestāžu dibinātāja maiņa, jaunu i</w:t>
      </w:r>
      <w:r w:rsidR="00F065A8" w:rsidRPr="004138C0">
        <w:rPr>
          <w:rFonts w:ascii="Times New Roman" w:hAnsi="Times New Roman"/>
          <w:b w:val="0"/>
          <w:bCs w:val="0"/>
          <w:sz w:val="24"/>
          <w:szCs w:val="24"/>
        </w:rPr>
        <w:t>zglītības jomas</w:t>
      </w:r>
      <w:r w:rsidR="005A56BB" w:rsidRPr="004138C0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="00F065A8" w:rsidRPr="004138C0">
        <w:rPr>
          <w:rFonts w:ascii="Times New Roman" w:hAnsi="Times New Roman"/>
          <w:b w:val="0"/>
          <w:bCs w:val="0"/>
          <w:sz w:val="24"/>
          <w:szCs w:val="24"/>
        </w:rPr>
        <w:t>pašvaldību</w:t>
      </w:r>
      <w:r w:rsidR="005A56BB" w:rsidRPr="004138C0">
        <w:rPr>
          <w:rFonts w:ascii="Times New Roman" w:hAnsi="Times New Roman"/>
          <w:b w:val="0"/>
          <w:bCs w:val="0"/>
          <w:sz w:val="24"/>
          <w:szCs w:val="24"/>
        </w:rPr>
        <w:t xml:space="preserve"> institūciju </w:t>
      </w:r>
      <w:r w:rsidR="00F065A8" w:rsidRPr="004138C0">
        <w:rPr>
          <w:rFonts w:ascii="Times New Roman" w:hAnsi="Times New Roman"/>
          <w:b w:val="0"/>
          <w:bCs w:val="0"/>
          <w:sz w:val="24"/>
          <w:szCs w:val="24"/>
        </w:rPr>
        <w:t>izveide, izglītības iestāžu reorganizācijas procesi.</w:t>
      </w:r>
    </w:p>
    <w:p w:rsidR="00322902" w:rsidRPr="000D01A6" w:rsidRDefault="00322902" w:rsidP="002D4682">
      <w:pPr>
        <w:jc w:val="both"/>
      </w:pPr>
    </w:p>
    <w:p w:rsidR="00D614F4" w:rsidRPr="000D01A6" w:rsidRDefault="00322902" w:rsidP="00B727EF">
      <w:pPr>
        <w:jc w:val="both"/>
      </w:pPr>
      <w:r w:rsidRPr="000D01A6">
        <w:t xml:space="preserve">Priekšsēdētāja </w:t>
      </w:r>
      <w:r w:rsidRPr="000D01A6">
        <w:tab/>
      </w:r>
      <w:r w:rsidRPr="000D01A6">
        <w:tab/>
      </w:r>
      <w:r w:rsidRPr="000D01A6">
        <w:tab/>
      </w:r>
      <w:r w:rsidR="00BC38F6" w:rsidRPr="000D01A6">
        <w:tab/>
      </w:r>
      <w:r w:rsidR="00BC38F6" w:rsidRPr="000D01A6">
        <w:tab/>
      </w:r>
      <w:r w:rsidRPr="000D01A6">
        <w:tab/>
      </w:r>
      <w:r w:rsidRPr="000D01A6">
        <w:tab/>
      </w:r>
      <w:r w:rsidRPr="000D01A6">
        <w:tab/>
        <w:t xml:space="preserve">        </w:t>
      </w:r>
      <w:r w:rsidR="00D1035E">
        <w:t xml:space="preserve">                 </w:t>
      </w:r>
      <w:r w:rsidRPr="000D01A6">
        <w:t xml:space="preserve"> </w:t>
      </w:r>
      <w:r w:rsidR="00D24927">
        <w:t>I</w:t>
      </w:r>
      <w:r w:rsidR="002D4682">
        <w:t xml:space="preserve">nga </w:t>
      </w:r>
      <w:r w:rsidR="00D24927">
        <w:t>Vanaga</w:t>
      </w:r>
    </w:p>
    <w:p w:rsidR="00D614F4" w:rsidRPr="000D01A6" w:rsidRDefault="00D614F4" w:rsidP="00B727EF">
      <w:pPr>
        <w:jc w:val="both"/>
      </w:pPr>
    </w:p>
    <w:p w:rsidR="000D01A6" w:rsidRDefault="000D01A6" w:rsidP="00B727EF">
      <w:pPr>
        <w:jc w:val="both"/>
        <w:rPr>
          <w:sz w:val="20"/>
          <w:szCs w:val="20"/>
        </w:rPr>
      </w:pPr>
    </w:p>
    <w:p w:rsidR="00D614F4" w:rsidRPr="007D74C4" w:rsidRDefault="008051CE" w:rsidP="00B727EF">
      <w:pPr>
        <w:jc w:val="both"/>
        <w:rPr>
          <w:sz w:val="16"/>
          <w:szCs w:val="16"/>
        </w:rPr>
      </w:pPr>
      <w:r w:rsidRPr="007D74C4">
        <w:rPr>
          <w:sz w:val="16"/>
          <w:szCs w:val="16"/>
        </w:rPr>
        <w:t>Strazdiņa 26598394</w:t>
      </w:r>
    </w:p>
    <w:p w:rsidR="008051CE" w:rsidRPr="000D01A6" w:rsidRDefault="008051CE" w:rsidP="00B727EF">
      <w:pPr>
        <w:jc w:val="both"/>
        <w:rPr>
          <w:sz w:val="20"/>
          <w:szCs w:val="20"/>
        </w:rPr>
      </w:pPr>
      <w:r w:rsidRPr="007D74C4">
        <w:rPr>
          <w:sz w:val="16"/>
          <w:szCs w:val="16"/>
        </w:rPr>
        <w:t>gita.strazdina@lizda.lv</w:t>
      </w:r>
    </w:p>
    <w:sectPr w:rsidR="008051CE" w:rsidRPr="000D01A6" w:rsidSect="00D31C68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78F2" w:rsidRDefault="006178F2">
      <w:r>
        <w:separator/>
      </w:r>
    </w:p>
  </w:endnote>
  <w:endnote w:type="continuationSeparator" w:id="0">
    <w:p w:rsidR="006178F2" w:rsidRDefault="00617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78F2" w:rsidRDefault="006178F2">
      <w:r>
        <w:separator/>
      </w:r>
    </w:p>
  </w:footnote>
  <w:footnote w:type="continuationSeparator" w:id="0">
    <w:p w:rsidR="006178F2" w:rsidRDefault="006178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FA7D56"/>
    <w:multiLevelType w:val="hybridMultilevel"/>
    <w:tmpl w:val="5F36004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435EF0"/>
    <w:multiLevelType w:val="hybridMultilevel"/>
    <w:tmpl w:val="39E42F9A"/>
    <w:lvl w:ilvl="0" w:tplc="D646B2A6">
      <w:start w:val="6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3294FB2"/>
    <w:multiLevelType w:val="hybridMultilevel"/>
    <w:tmpl w:val="416417FE"/>
    <w:lvl w:ilvl="0" w:tplc="E4BA573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F88518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C4E0D6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BA6D6A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45AB012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942A0A2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B343B04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18B5EC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A38CB46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13BD60FE"/>
    <w:multiLevelType w:val="hybridMultilevel"/>
    <w:tmpl w:val="5D1A1EDC"/>
    <w:lvl w:ilvl="0" w:tplc="0BE226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4156D7B"/>
    <w:multiLevelType w:val="hybridMultilevel"/>
    <w:tmpl w:val="ADAAC63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C4F5838"/>
    <w:multiLevelType w:val="hybridMultilevel"/>
    <w:tmpl w:val="311C747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C68"/>
    <w:rsid w:val="0000326E"/>
    <w:rsid w:val="00034F8F"/>
    <w:rsid w:val="00036026"/>
    <w:rsid w:val="0003604B"/>
    <w:rsid w:val="00041480"/>
    <w:rsid w:val="00046627"/>
    <w:rsid w:val="0006024F"/>
    <w:rsid w:val="00062D56"/>
    <w:rsid w:val="00071106"/>
    <w:rsid w:val="00084485"/>
    <w:rsid w:val="000D01A6"/>
    <w:rsid w:val="000E3EB6"/>
    <w:rsid w:val="000F139F"/>
    <w:rsid w:val="000F79A7"/>
    <w:rsid w:val="001032BB"/>
    <w:rsid w:val="001216DD"/>
    <w:rsid w:val="0013213D"/>
    <w:rsid w:val="001408D7"/>
    <w:rsid w:val="0014490C"/>
    <w:rsid w:val="001475FB"/>
    <w:rsid w:val="00171C10"/>
    <w:rsid w:val="00175A82"/>
    <w:rsid w:val="001912AD"/>
    <w:rsid w:val="00194912"/>
    <w:rsid w:val="00197F39"/>
    <w:rsid w:val="001C072E"/>
    <w:rsid w:val="001F237C"/>
    <w:rsid w:val="002313EA"/>
    <w:rsid w:val="002340B6"/>
    <w:rsid w:val="00234D92"/>
    <w:rsid w:val="00237F68"/>
    <w:rsid w:val="00291E7E"/>
    <w:rsid w:val="002B11C4"/>
    <w:rsid w:val="002B3A8D"/>
    <w:rsid w:val="002D01A6"/>
    <w:rsid w:val="002D4682"/>
    <w:rsid w:val="002D6D96"/>
    <w:rsid w:val="00310ED1"/>
    <w:rsid w:val="00312DE6"/>
    <w:rsid w:val="00315C07"/>
    <w:rsid w:val="00322902"/>
    <w:rsid w:val="003300E4"/>
    <w:rsid w:val="0033246E"/>
    <w:rsid w:val="003335B1"/>
    <w:rsid w:val="00351C94"/>
    <w:rsid w:val="00353F66"/>
    <w:rsid w:val="003A1443"/>
    <w:rsid w:val="003B6896"/>
    <w:rsid w:val="003D1D6D"/>
    <w:rsid w:val="003E7B3E"/>
    <w:rsid w:val="003F4F6B"/>
    <w:rsid w:val="004138C0"/>
    <w:rsid w:val="00414994"/>
    <w:rsid w:val="00447B01"/>
    <w:rsid w:val="0045071A"/>
    <w:rsid w:val="0046531B"/>
    <w:rsid w:val="00467AF8"/>
    <w:rsid w:val="00482CC3"/>
    <w:rsid w:val="0048436C"/>
    <w:rsid w:val="004939CA"/>
    <w:rsid w:val="004A721E"/>
    <w:rsid w:val="004D620D"/>
    <w:rsid w:val="004E3751"/>
    <w:rsid w:val="004F68C9"/>
    <w:rsid w:val="00503F15"/>
    <w:rsid w:val="00506E42"/>
    <w:rsid w:val="005128C4"/>
    <w:rsid w:val="005143F0"/>
    <w:rsid w:val="005433ED"/>
    <w:rsid w:val="005452F2"/>
    <w:rsid w:val="00553319"/>
    <w:rsid w:val="00561DA8"/>
    <w:rsid w:val="0056204E"/>
    <w:rsid w:val="0057208D"/>
    <w:rsid w:val="00590B3A"/>
    <w:rsid w:val="005A56BB"/>
    <w:rsid w:val="005B65DA"/>
    <w:rsid w:val="005F37F7"/>
    <w:rsid w:val="005F44B4"/>
    <w:rsid w:val="00616664"/>
    <w:rsid w:val="00616EFD"/>
    <w:rsid w:val="006178F2"/>
    <w:rsid w:val="00626591"/>
    <w:rsid w:val="00634A94"/>
    <w:rsid w:val="0064392B"/>
    <w:rsid w:val="006536E9"/>
    <w:rsid w:val="00676760"/>
    <w:rsid w:val="006830CA"/>
    <w:rsid w:val="006A0439"/>
    <w:rsid w:val="006A1620"/>
    <w:rsid w:val="006A2EF8"/>
    <w:rsid w:val="006C66F2"/>
    <w:rsid w:val="006D1AAD"/>
    <w:rsid w:val="00711D5D"/>
    <w:rsid w:val="0071218D"/>
    <w:rsid w:val="007278ED"/>
    <w:rsid w:val="00781EE6"/>
    <w:rsid w:val="007838EA"/>
    <w:rsid w:val="00792F9C"/>
    <w:rsid w:val="007A4362"/>
    <w:rsid w:val="007B68C7"/>
    <w:rsid w:val="007D04C3"/>
    <w:rsid w:val="007D2732"/>
    <w:rsid w:val="007D74C4"/>
    <w:rsid w:val="007D78CC"/>
    <w:rsid w:val="007F289E"/>
    <w:rsid w:val="007F4D83"/>
    <w:rsid w:val="008051CE"/>
    <w:rsid w:val="0081066A"/>
    <w:rsid w:val="00820E69"/>
    <w:rsid w:val="00826209"/>
    <w:rsid w:val="008514A5"/>
    <w:rsid w:val="008661DD"/>
    <w:rsid w:val="00872227"/>
    <w:rsid w:val="00887512"/>
    <w:rsid w:val="00894EA4"/>
    <w:rsid w:val="00895348"/>
    <w:rsid w:val="008A4AE1"/>
    <w:rsid w:val="008B751C"/>
    <w:rsid w:val="008C2A97"/>
    <w:rsid w:val="00916E7F"/>
    <w:rsid w:val="00921B14"/>
    <w:rsid w:val="00946700"/>
    <w:rsid w:val="00951142"/>
    <w:rsid w:val="00962FEC"/>
    <w:rsid w:val="0096704C"/>
    <w:rsid w:val="00974DF2"/>
    <w:rsid w:val="00993D45"/>
    <w:rsid w:val="00994016"/>
    <w:rsid w:val="00997793"/>
    <w:rsid w:val="009A560D"/>
    <w:rsid w:val="009C1740"/>
    <w:rsid w:val="009C4144"/>
    <w:rsid w:val="009D13A4"/>
    <w:rsid w:val="009E5C3A"/>
    <w:rsid w:val="009F28BB"/>
    <w:rsid w:val="009F3BAE"/>
    <w:rsid w:val="009F5278"/>
    <w:rsid w:val="009F766F"/>
    <w:rsid w:val="00A26880"/>
    <w:rsid w:val="00A3480B"/>
    <w:rsid w:val="00A40BC7"/>
    <w:rsid w:val="00A41941"/>
    <w:rsid w:val="00A60909"/>
    <w:rsid w:val="00A64CE0"/>
    <w:rsid w:val="00A8156A"/>
    <w:rsid w:val="00A81B3F"/>
    <w:rsid w:val="00A943DF"/>
    <w:rsid w:val="00AA77DC"/>
    <w:rsid w:val="00AD056C"/>
    <w:rsid w:val="00AD2E45"/>
    <w:rsid w:val="00AF7E96"/>
    <w:rsid w:val="00B11F5A"/>
    <w:rsid w:val="00B15861"/>
    <w:rsid w:val="00B30DC7"/>
    <w:rsid w:val="00B36C6B"/>
    <w:rsid w:val="00B53664"/>
    <w:rsid w:val="00B727EF"/>
    <w:rsid w:val="00B732BF"/>
    <w:rsid w:val="00B7461D"/>
    <w:rsid w:val="00B95E1F"/>
    <w:rsid w:val="00BC38E4"/>
    <w:rsid w:val="00BC38F6"/>
    <w:rsid w:val="00BC4AA4"/>
    <w:rsid w:val="00BD1518"/>
    <w:rsid w:val="00BD204A"/>
    <w:rsid w:val="00BE268E"/>
    <w:rsid w:val="00C02812"/>
    <w:rsid w:val="00C2509D"/>
    <w:rsid w:val="00C679E7"/>
    <w:rsid w:val="00C70688"/>
    <w:rsid w:val="00C75054"/>
    <w:rsid w:val="00C76AF3"/>
    <w:rsid w:val="00C9773F"/>
    <w:rsid w:val="00CC47E3"/>
    <w:rsid w:val="00CC697A"/>
    <w:rsid w:val="00CD5178"/>
    <w:rsid w:val="00CE2795"/>
    <w:rsid w:val="00CE7A63"/>
    <w:rsid w:val="00CF43B2"/>
    <w:rsid w:val="00D1035E"/>
    <w:rsid w:val="00D20122"/>
    <w:rsid w:val="00D24927"/>
    <w:rsid w:val="00D31C68"/>
    <w:rsid w:val="00D34CBC"/>
    <w:rsid w:val="00D417F7"/>
    <w:rsid w:val="00D614F4"/>
    <w:rsid w:val="00D73F21"/>
    <w:rsid w:val="00D80A2A"/>
    <w:rsid w:val="00D826A4"/>
    <w:rsid w:val="00DA2B7A"/>
    <w:rsid w:val="00DB5180"/>
    <w:rsid w:val="00DB677B"/>
    <w:rsid w:val="00DC09D5"/>
    <w:rsid w:val="00DD5BB1"/>
    <w:rsid w:val="00E036B7"/>
    <w:rsid w:val="00E03DC3"/>
    <w:rsid w:val="00E352FA"/>
    <w:rsid w:val="00E369CB"/>
    <w:rsid w:val="00E42809"/>
    <w:rsid w:val="00E663E2"/>
    <w:rsid w:val="00E70BC4"/>
    <w:rsid w:val="00E75BF1"/>
    <w:rsid w:val="00E87A9B"/>
    <w:rsid w:val="00E955FF"/>
    <w:rsid w:val="00EA1D63"/>
    <w:rsid w:val="00EA47E4"/>
    <w:rsid w:val="00EA566E"/>
    <w:rsid w:val="00EB4EFA"/>
    <w:rsid w:val="00EB5799"/>
    <w:rsid w:val="00EC360E"/>
    <w:rsid w:val="00EC47F6"/>
    <w:rsid w:val="00ED23A5"/>
    <w:rsid w:val="00ED455C"/>
    <w:rsid w:val="00EE1332"/>
    <w:rsid w:val="00EE4ECA"/>
    <w:rsid w:val="00EF0A4F"/>
    <w:rsid w:val="00F04AF7"/>
    <w:rsid w:val="00F065A8"/>
    <w:rsid w:val="00F11D2B"/>
    <w:rsid w:val="00F336D3"/>
    <w:rsid w:val="00F377B4"/>
    <w:rsid w:val="00F41BD5"/>
    <w:rsid w:val="00F439E8"/>
    <w:rsid w:val="00F53E95"/>
    <w:rsid w:val="00F66736"/>
    <w:rsid w:val="00FB1506"/>
    <w:rsid w:val="00FD7556"/>
    <w:rsid w:val="00FF1B97"/>
    <w:rsid w:val="00FF5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0A691A-DE2C-41CC-B5B3-678B8AC01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1C68"/>
    <w:rPr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31C6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661DD"/>
    <w:pPr>
      <w:spacing w:before="100" w:beforeAutospacing="1" w:after="100" w:afterAutospacing="1"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634A94"/>
    <w:pPr>
      <w:spacing w:after="160"/>
    </w:pPr>
    <w:rPr>
      <w:rFonts w:ascii="Calibri" w:eastAsia="Calibri" w:hAnsi="Calibri"/>
      <w:sz w:val="20"/>
      <w:szCs w:val="20"/>
      <w:lang w:eastAsia="en-US"/>
    </w:rPr>
  </w:style>
  <w:style w:type="character" w:customStyle="1" w:styleId="CommentTextChar">
    <w:name w:val="Comment Text Char"/>
    <w:link w:val="CommentText"/>
    <w:uiPriority w:val="99"/>
    <w:semiHidden/>
    <w:rsid w:val="00634A94"/>
    <w:rPr>
      <w:rFonts w:ascii="Calibri" w:eastAsia="Calibri" w:hAnsi="Calibri"/>
      <w:lang w:eastAsia="en-US"/>
    </w:rPr>
  </w:style>
  <w:style w:type="paragraph" w:styleId="ListParagraph">
    <w:name w:val="List Paragraph"/>
    <w:basedOn w:val="Normal"/>
    <w:uiPriority w:val="34"/>
    <w:qFormat/>
    <w:rsid w:val="005433ED"/>
    <w:pPr>
      <w:ind w:left="720"/>
    </w:pPr>
  </w:style>
  <w:style w:type="paragraph" w:customStyle="1" w:styleId="tv20787921">
    <w:name w:val="tv207_87_921"/>
    <w:basedOn w:val="Normal"/>
    <w:rsid w:val="005452F2"/>
    <w:pPr>
      <w:spacing w:after="567" w:line="360" w:lineRule="auto"/>
      <w:jc w:val="center"/>
    </w:pPr>
    <w:rPr>
      <w:rFonts w:ascii="Verdana" w:hAnsi="Verdana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55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08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25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02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3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38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2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36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46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29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383145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3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98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6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0819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669180">
                  <w:marLeft w:val="0"/>
                  <w:marRight w:val="0"/>
                  <w:marTop w:val="0"/>
                  <w:marBottom w:val="0"/>
                  <w:divBdr>
                    <w:top w:val="none" w:sz="0" w:space="0" w:color="414142"/>
                    <w:left w:val="none" w:sz="0" w:space="8" w:color="414142"/>
                    <w:bottom w:val="none" w:sz="0" w:space="0" w:color="414142"/>
                    <w:right w:val="none" w:sz="0" w:space="8" w:color="414142"/>
                  </w:divBdr>
                </w:div>
                <w:div w:id="832379894">
                  <w:marLeft w:val="0"/>
                  <w:marRight w:val="0"/>
                  <w:marTop w:val="0"/>
                  <w:marBottom w:val="0"/>
                  <w:divBdr>
                    <w:top w:val="none" w:sz="0" w:space="0" w:color="414142"/>
                    <w:left w:val="none" w:sz="0" w:space="8" w:color="414142"/>
                    <w:bottom w:val="none" w:sz="0" w:space="0" w:color="414142"/>
                    <w:right w:val="none" w:sz="0" w:space="8" w:color="414142"/>
                  </w:divBdr>
                </w:div>
              </w:divsChild>
            </w:div>
            <w:div w:id="4865680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7379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9381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3145">
              <w:marLeft w:val="150"/>
              <w:marRight w:val="150"/>
              <w:marTop w:val="480"/>
              <w:marBottom w:val="0"/>
              <w:divBdr>
                <w:top w:val="single" w:sz="6" w:space="28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6362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2837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6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3493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762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94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8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87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83794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042901">
              <w:marLeft w:val="150"/>
              <w:marRight w:val="150"/>
              <w:marTop w:val="480"/>
              <w:marBottom w:val="0"/>
              <w:divBdr>
                <w:top w:val="single" w:sz="6" w:space="28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93288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205486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739866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570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99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76817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28678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629836">
              <w:marLeft w:val="150"/>
              <w:marRight w:val="150"/>
              <w:marTop w:val="480"/>
              <w:marBottom w:val="0"/>
              <w:divBdr>
                <w:top w:val="single" w:sz="6" w:space="28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9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83497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214121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4513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2298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87892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223503">
              <w:marLeft w:val="150"/>
              <w:marRight w:val="150"/>
              <w:marTop w:val="480"/>
              <w:marBottom w:val="0"/>
              <w:divBdr>
                <w:top w:val="single" w:sz="6" w:space="28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04994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47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30500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95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71161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4938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4761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44747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78072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2003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13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16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21612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06604">
              <w:marLeft w:val="150"/>
              <w:marRight w:val="150"/>
              <w:marTop w:val="480"/>
              <w:marBottom w:val="0"/>
              <w:divBdr>
                <w:top w:val="single" w:sz="6" w:space="28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156140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20821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160874">
                  <w:marLeft w:val="0"/>
                  <w:marRight w:val="0"/>
                  <w:marTop w:val="0"/>
                  <w:marBottom w:val="0"/>
                  <w:divBdr>
                    <w:top w:val="none" w:sz="0" w:space="0" w:color="414142"/>
                    <w:left w:val="none" w:sz="0" w:space="8" w:color="414142"/>
                    <w:bottom w:val="none" w:sz="0" w:space="0" w:color="414142"/>
                    <w:right w:val="none" w:sz="0" w:space="8" w:color="414142"/>
                  </w:divBdr>
                </w:div>
                <w:div w:id="324211340">
                  <w:marLeft w:val="0"/>
                  <w:marRight w:val="0"/>
                  <w:marTop w:val="0"/>
                  <w:marBottom w:val="0"/>
                  <w:divBdr>
                    <w:top w:val="none" w:sz="0" w:space="0" w:color="414142"/>
                    <w:left w:val="none" w:sz="0" w:space="8" w:color="414142"/>
                    <w:bottom w:val="none" w:sz="0" w:space="0" w:color="414142"/>
                    <w:right w:val="none" w:sz="0" w:space="8" w:color="414142"/>
                  </w:divBdr>
                </w:div>
                <w:div w:id="1099761025">
                  <w:marLeft w:val="0"/>
                  <w:marRight w:val="0"/>
                  <w:marTop w:val="0"/>
                  <w:marBottom w:val="0"/>
                  <w:divBdr>
                    <w:top w:val="none" w:sz="0" w:space="0" w:color="414142"/>
                    <w:left w:val="none" w:sz="0" w:space="8" w:color="414142"/>
                    <w:bottom w:val="none" w:sz="0" w:space="0" w:color="414142"/>
                    <w:right w:val="none" w:sz="0" w:space="8" w:color="414142"/>
                  </w:divBdr>
                </w:div>
              </w:divsChild>
            </w:div>
            <w:div w:id="63283431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9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7774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8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0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54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331920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662522">
              <w:marLeft w:val="150"/>
              <w:marRight w:val="150"/>
              <w:marTop w:val="480"/>
              <w:marBottom w:val="0"/>
              <w:divBdr>
                <w:top w:val="single" w:sz="6" w:space="28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12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0857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01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22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73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76759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0973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4471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9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37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40817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776276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50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43349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09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68536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410912">
                  <w:marLeft w:val="0"/>
                  <w:marRight w:val="0"/>
                  <w:marTop w:val="0"/>
                  <w:marBottom w:val="0"/>
                  <w:divBdr>
                    <w:top w:val="none" w:sz="0" w:space="0" w:color="414142"/>
                    <w:left w:val="none" w:sz="0" w:space="8" w:color="414142"/>
                    <w:bottom w:val="none" w:sz="0" w:space="0" w:color="414142"/>
                    <w:right w:val="none" w:sz="0" w:space="8" w:color="414142"/>
                  </w:divBdr>
                </w:div>
              </w:divsChild>
            </w:div>
            <w:div w:id="96057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0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02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434858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969168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927394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99569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685923">
              <w:marLeft w:val="150"/>
              <w:marRight w:val="150"/>
              <w:marTop w:val="480"/>
              <w:marBottom w:val="0"/>
              <w:divBdr>
                <w:top w:val="single" w:sz="6" w:space="28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8942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48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03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53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12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40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91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61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658190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4793">
              <w:marLeft w:val="150"/>
              <w:marRight w:val="150"/>
              <w:marTop w:val="480"/>
              <w:marBottom w:val="0"/>
              <w:divBdr>
                <w:top w:val="single" w:sz="6" w:space="28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484944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13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550899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030274">
              <w:marLeft w:val="150"/>
              <w:marRight w:val="150"/>
              <w:marTop w:val="480"/>
              <w:marBottom w:val="0"/>
              <w:divBdr>
                <w:top w:val="single" w:sz="6" w:space="28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84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766523">
              <w:marLeft w:val="150"/>
              <w:marRight w:val="150"/>
              <w:marTop w:val="480"/>
              <w:marBottom w:val="0"/>
              <w:divBdr>
                <w:top w:val="single" w:sz="6" w:space="28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621135">
              <w:marLeft w:val="150"/>
              <w:marRight w:val="150"/>
              <w:marTop w:val="480"/>
              <w:marBottom w:val="0"/>
              <w:divBdr>
                <w:top w:val="single" w:sz="6" w:space="28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773281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02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685071">
              <w:marLeft w:val="150"/>
              <w:marRight w:val="150"/>
              <w:marTop w:val="480"/>
              <w:marBottom w:val="0"/>
              <w:divBdr>
                <w:top w:val="single" w:sz="6" w:space="28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25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729880">
              <w:marLeft w:val="150"/>
              <w:marRight w:val="150"/>
              <w:marTop w:val="480"/>
              <w:marBottom w:val="0"/>
              <w:divBdr>
                <w:top w:val="single" w:sz="6" w:space="28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565772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4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49672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3890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328965">
                  <w:marLeft w:val="0"/>
                  <w:marRight w:val="0"/>
                  <w:marTop w:val="0"/>
                  <w:marBottom w:val="0"/>
                  <w:divBdr>
                    <w:top w:val="none" w:sz="0" w:space="0" w:color="414142"/>
                    <w:left w:val="none" w:sz="0" w:space="8" w:color="414142"/>
                    <w:bottom w:val="none" w:sz="0" w:space="0" w:color="414142"/>
                    <w:right w:val="none" w:sz="0" w:space="8" w:color="414142"/>
                  </w:divBdr>
                </w:div>
              </w:divsChild>
            </w:div>
            <w:div w:id="173978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95410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99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66851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60755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07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543541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89541">
              <w:marLeft w:val="150"/>
              <w:marRight w:val="150"/>
              <w:marTop w:val="480"/>
              <w:marBottom w:val="0"/>
              <w:divBdr>
                <w:top w:val="single" w:sz="6" w:space="28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200880">
              <w:marLeft w:val="150"/>
              <w:marRight w:val="150"/>
              <w:marTop w:val="480"/>
              <w:marBottom w:val="0"/>
              <w:divBdr>
                <w:top w:val="single" w:sz="6" w:space="28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06679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64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943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3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45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70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7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95873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5068">
              <w:marLeft w:val="150"/>
              <w:marRight w:val="150"/>
              <w:marTop w:val="480"/>
              <w:marBottom w:val="0"/>
              <w:divBdr>
                <w:top w:val="single" w:sz="6" w:space="28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09847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0885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938042">
              <w:marLeft w:val="150"/>
              <w:marRight w:val="150"/>
              <w:marTop w:val="480"/>
              <w:marBottom w:val="0"/>
              <w:divBdr>
                <w:top w:val="single" w:sz="6" w:space="28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797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45089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312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21586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2391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26623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727796">
                  <w:marLeft w:val="0"/>
                  <w:marRight w:val="0"/>
                  <w:marTop w:val="0"/>
                  <w:marBottom w:val="0"/>
                  <w:divBdr>
                    <w:top w:val="none" w:sz="0" w:space="0" w:color="414142"/>
                    <w:left w:val="none" w:sz="0" w:space="8" w:color="414142"/>
                    <w:bottom w:val="none" w:sz="0" w:space="0" w:color="414142"/>
                    <w:right w:val="none" w:sz="0" w:space="8" w:color="414142"/>
                  </w:divBdr>
                </w:div>
                <w:div w:id="1110666060">
                  <w:marLeft w:val="0"/>
                  <w:marRight w:val="0"/>
                  <w:marTop w:val="0"/>
                  <w:marBottom w:val="0"/>
                  <w:divBdr>
                    <w:top w:val="none" w:sz="0" w:space="0" w:color="414142"/>
                    <w:left w:val="none" w:sz="0" w:space="8" w:color="414142"/>
                    <w:bottom w:val="none" w:sz="0" w:space="0" w:color="414142"/>
                    <w:right w:val="none" w:sz="0" w:space="8" w:color="414142"/>
                  </w:divBdr>
                </w:div>
                <w:div w:id="1488589252">
                  <w:marLeft w:val="0"/>
                  <w:marRight w:val="0"/>
                  <w:marTop w:val="0"/>
                  <w:marBottom w:val="0"/>
                  <w:divBdr>
                    <w:top w:val="none" w:sz="0" w:space="0" w:color="414142"/>
                    <w:left w:val="none" w:sz="0" w:space="8" w:color="414142"/>
                    <w:bottom w:val="none" w:sz="0" w:space="0" w:color="414142"/>
                    <w:right w:val="none" w:sz="0" w:space="8" w:color="414142"/>
                  </w:divBdr>
                </w:div>
              </w:divsChild>
            </w:div>
            <w:div w:id="2062241290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84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4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8239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00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19639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66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54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3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926111">
          <w:marLeft w:val="108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zda@lizda.lv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lizda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444</Words>
  <Characters>2536</Characters>
  <Application>Microsoft Office Word</Application>
  <DocSecurity>0</DocSecurity>
  <Lines>21</Lines>
  <Paragraphs>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2975</CharactersWithSpaces>
  <SharedDoc>false</SharedDoc>
  <HLinks>
    <vt:vector size="12" baseType="variant">
      <vt:variant>
        <vt:i4>2031621</vt:i4>
      </vt:variant>
      <vt:variant>
        <vt:i4>3</vt:i4>
      </vt:variant>
      <vt:variant>
        <vt:i4>0</vt:i4>
      </vt:variant>
      <vt:variant>
        <vt:i4>5</vt:i4>
      </vt:variant>
      <vt:variant>
        <vt:lpwstr>http://www.lizda.lv/</vt:lpwstr>
      </vt:variant>
      <vt:variant>
        <vt:lpwstr/>
      </vt:variant>
      <vt:variant>
        <vt:i4>917540</vt:i4>
      </vt:variant>
      <vt:variant>
        <vt:i4>0</vt:i4>
      </vt:variant>
      <vt:variant>
        <vt:i4>0</vt:i4>
      </vt:variant>
      <vt:variant>
        <vt:i4>5</vt:i4>
      </vt:variant>
      <vt:variant>
        <vt:lpwstr>mailto:lizda@lizda.lv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Zinaida Cirmane</dc:creator>
  <cp:keywords/>
  <cp:lastModifiedBy>Dzintra Mergupe-Kutraite</cp:lastModifiedBy>
  <cp:revision>2</cp:revision>
  <cp:lastPrinted>2020-09-02T11:22:00Z</cp:lastPrinted>
  <dcterms:created xsi:type="dcterms:W3CDTF">2021-09-15T08:26:00Z</dcterms:created>
  <dcterms:modified xsi:type="dcterms:W3CDTF">2021-09-15T08:26:00Z</dcterms:modified>
</cp:coreProperties>
</file>