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14.2.3. specifiskā atbalsta, mācību, semināru, konferenču organizēšanas un ar to saistīto materiālu nodrošināšanas izmaksas šo noteikumu 12. punktā minēto atbalstāmo darbību īstenošanai, izņemot šo noteikumu 12.13. un 12.14.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vienlīdzīgas iespējas mācību, semināru un konferenču dalībniekiem ar invaliditāti, aicinām paredzēt attiecināmās izmaksas zīmju valodas tulkošanas pakalpojumam, reāllaika transkripcijas un subtitrēšanas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kas ir "specifiskais atbalsts". Ja ar to ir domāts psihiskās veselības speciālista, narkologa, psihoterapeita vai jurista atbalsts, lūdzam to atspoguļot, piemēram, uzskaitot iekavās. Vienlaikus aicinām kā specifisko atbalstu iekļaut arī zīmju valodas tulka pakalpojumu personām ar dzirdes traucējumiem.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nodrošina horizontālā principa "Vienlīdzība, iekļaušana, nediskriminācija un pamattiesību ievērošana" vispārīgas un specifiskas darbības, kas veicina vienlīdzību, iekļaušanu, nediskrimināciju un pamattiesību ievērošanu, īpaši saistībā ar resocializācijas darba un resocializācijas (sociālo) pakalpojumu sniegšanas jomā strādājošo izpratnes un informētības paaugstināšanas pasākumu īstenošanu par nediskrimināciju pēc invaliditātes, vecuma, dzimuma, etniskās piederības u.c. pazīmēm, vienlīdzīgu iespēju principu ievērošanu, tostarp uzkrāj datus par horizontālā principa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vadlīnijām [1], aicinām papildināt noteikumu projektu ar jaunu (atsevišķu) apakšpunktu, kurš paredz pienākumu finansējuma saņēmējam uzkrāt datus par horizontālā principa rādītājiem, kā arī definēt šos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Labklājības ministrijas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datus par horizontālā principa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projekta ietvaros nepieciešamos ārpakalpojumus pērk, ievērojot normatīvos aktus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papildināta noteikumu projekta punktu ar sociāli iepirkuma veikšanu un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nepieciešamos ārpakalpojumus pērk, ievērojot normatīvos aktus publisko iepirkumu jomā, īstenojot atklātu, pārredzamu, nediskriminējošu un konkurenci nodrošinošu procedūru un, kur tas ir attiecināms, īsteno sociāli atbildīgus iepirkumus.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papildināt anotāciju ar statistiku par ieslodzījumu vietās esošajām personām dalījumā pa dzimumiem, nepilngadīgajiem un jauniešiem dalījumā pa dzimumiem, kā arī personām ar psihiskiem traucējumiem un personām 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15.lapā teikumā "probācijas klienti, kuri saņem speciālistu (psihiskās veselības speciālista, narkologa, psihoterapeita vai jurista) konsultācijas" papildināt ar zīmju valodas tulka pakalpojumu personai ar dzirdes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16.lapā iekļauto informāciju par horizontālo principu "Vienlīdzība, iekļaušana, nediskriminācija un pamattiesību ievērošana" dzēst, iekļaujot horizontālā principa rādītājus noteikumu projektā un informāciju par rādītājiem un pasākuma ietekmi uz horizontālo principu iekļaut  anotācijas 8.2. sadaļā (skatīt iebildumu anotācijas 8.2.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kā 4.3.4.6 pasākums ietekmēs iedzīvotāju sociālo situāciju, tostarp pasākuma īstenošanas  plānotajiem rezultātiem un ietekmi uz ieslodzīto un probācijas klientu iekļaušanu 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par to, kā 4.3.4.6. pasākums veicinās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pasākums veicinās vai ietekmēs probācijas klientu ar invaliditāti vienlīdzīgas iespējas, piemēram,  saistībā ar viņu iespējām  iesaistīties sociālajā uzņēmējdarbībā, veicinot un motivējot, pielāgojot darba vietas atbilstoši personu ar invaliditāti vajadzībām, tostarp arī pielāgojot informācijas un komunikācijas tehnoloģijas, nodrošinot speciālistu (psihiskās veselības speciālista, narkologa, psihoterapeita, zīmju valodas tulka)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probācijas un resocializācijas darba organizēšanas instrumentus un programmas, t.sk. e-mācību vidi, tiks nodrošināts, ka to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un metodisko līdzekļu saturs tiks veidots, ievērojot  personu ar invaliditāti vienlīdzīgu iespēju un nediskriminācijas principus, īpašu uzmanību veltot sabiedrībā valdošos stereotipu par personām ar invaliditāti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kā  4.3.4.6. pasākuma īstenošana veicinās dzimumu līdztiesību.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mācību programmas, tiks nodrošinātas dzimumu līdztiesības ekspertu konsultācijas (vai konsultatīva rakstura pasākumi) mācību programmu satura izvērtēšanai no dzimumu līdztiesības viedokļa un integrējot tajā dzimumu perspektīvu un nediskriminācijas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vadībā un īstenošanā iesaistītajam personālam - sievietēm un vīriešiem - tiks nodrošinātas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seminārus, konferences, pasākumuss un diskusijas (diskusiju paneļi), tiks piesaistīti abu dzimumu eksperti, viedokļu paudēji, lai nodrošinātu abu dzimumu viedokļu, situācijas, vajadzību atspoguļojumu un interešu pārstāvniecību.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9.lapā "NVO iesaiste tiek paredzēta ar mērķi nodrošināt plašāku sabiedrības informēšanu par probācijas darba specifiku, </w:t>
            </w:r>
            <w:r w:rsidR="00000000" w:rsidRPr="00000000" w:rsidDel="00000000">
              <w:rPr>
                <w:b w:val="1"/>
                <w:rtl w:val="0"/>
              </w:rPr>
              <w:t xml:space="preserve">probācijas klientu īpatnībām, </w:t>
            </w:r>
            <w:r w:rsidR="00000000" w:rsidRPr="00000000" w:rsidDel="00000000">
              <w:rPr>
                <w:rtl w:val="0"/>
              </w:rPr>
              <w:t xml:space="preserve">dalīties ar pieredzi par darbu ar probācijas klientiem, nodrošināt labās prakses apmaiņu un sniegt jaunas zināšanas darbam ar probācijas klientu, kuras nesniedz nekādas priekšrocības darba tirgū un nav izmantojamas saimnieciskajā darbībā, kā arī netiek sniegtas ar mērķi tās izmantot saimnieciskajai darbībai" vārdus "probācijas klientu īpatnības" aizstāt ar vārdiem </w:t>
            </w:r>
            <w:r w:rsidR="00000000" w:rsidRPr="00000000" w:rsidDel="00000000">
              <w:rPr>
                <w:b w:val="1"/>
                <w:rtl w:val="0"/>
              </w:rPr>
              <w:t xml:space="preserve">"probācijas klientu individuālās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ka pasākuma projekta iesnieguma vērtēšanā tiks piemērots atbilstības kritērijs un noteikumu paredz pienākumu finansējuma saņēmējam uzkrāt datus par horizntālā principa rādītājiem.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02.03.2023.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02.03.2023.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Atzinumi_23-TA-214.docx</dc:title>
</cp:coreProperties>
</file>

<file path=docProps/custom.xml><?xml version="1.0" encoding="utf-8"?>
<Properties xmlns="http://schemas.openxmlformats.org/officeDocument/2006/custom-properties" xmlns:vt="http://schemas.openxmlformats.org/officeDocument/2006/docPropsVTypes"/>
</file>