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Tūrisma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(turpmāk – EM) precizēto noteikumu projektu “Grozījumi Tūrisma likumā” (turpmāk - Noteikumi) un uztur iepriekš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Pievienotās vērtības nodokļa likuma (turpmāk - Likums) 42. panta 10. punkts nosaka, ka "nodokļa samazināto likmi 12 procentu apmērā piemēro izmitināšanas pakalpojumiem tūristu mītnēs", LTRK uzskata, ka saskaņā ar Likumu samazinātā 12% likme būtu jāpiemēro arī īstermiņa īres mītnēm. Papildus tam LTRK ir vērsusies Valsts ieņēmumu dienestā (turpmāk - VID) ar lūgumu skaidrot Likuma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saistībā ar autortiesību normatīvā regulējuma piemērošanu īstermiņa īres mītnēm, Eiropas Savienības Tiesas spriedums[1] nosaka, ka, ja īrniekiem tiek nodrošināti televizori ar iekštelpu antenu, kas uztver signālus un pārraida programmas, tas tiek uzskatīts par "publisku saziņu" saskaņā ar ES autortiesību direktīvu. Tiesa uzsver, ka šāda darbība var būt peļņu veicinoša, un tādēļ to ietver direktīvas tvērums, ja īrnieki tiek uzskatīti par "jaunu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17. 1.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”īstermiņa īres mītne – rezervēšanai pieejama dzīvojamo telpu grupa vai labiekārtota vieta, kurā fiziska persona vai juridiska persona nodrošina tūrista diennakts izmitināšanu”.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34.punktu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“darījumu tūrisms  – tūrisma veids, kurā galvenais nolūks ir apmeklēt, piedalīties vai organizēt lietišķos, darījumu vai motivējošos pasākumus, tai skaitā, konferences, kongresus, apmācības, starptautiskās izstādes vai korporatīvos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 1.panta pirmajā daļā izteikt: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tūrists — fiziska persona, kura ceļo un uzturas ārpus savas pastāvīgās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11.panta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un juridiskās personas, kas sniedz tūristu izmitināšanas pakalpojumus, nodrošina, ka tūristu mītnēs izmitinātie ārzemnieki personīgi aizpilda un paraksta deklarācijas veidlapu fiziski vai digitāli, un pierāda savu identitāti, uzrādot derīgu, identitāti apliecinošu dokumentu fiziskā vai digitālā veidā. Šis noteikums neattiecas uz minēto ārzemnieku laulātajiem, nepilngadīgajiem bērniem un tūristu grupas dalībniekiem. Deklarāciju par ārzemniekiem, kas ceļo tūristu grupās, aizpilda un iesniedz tūristu grupas vadītājs. Deklarācijas paraugu, tās aizpildīšanas, parakstīšanas, uzglabāšanas kārtību un termiņu, kā arī kārtību, kādā to nodod tiesībaizsardzības iestādēm, nosaka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aicina EM organizēt saskaņošanas sanāksmi, lai apspriestu neskaidros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26.11.2024. 20.07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26.11.2024. 20.07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